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E0F64" w14:textId="77777777" w:rsidR="008F1B2B" w:rsidRPr="00DF5C67" w:rsidRDefault="00B51853" w:rsidP="008F1B2B">
      <w:pPr>
        <w:spacing w:after="0" w:line="276" w:lineRule="auto"/>
        <w:ind w:firstLine="357"/>
        <w:jc w:val="right"/>
        <w:rPr>
          <w:rFonts w:ascii="Arial" w:hAnsi="Arial" w:cs="Arial"/>
          <w:sz w:val="24"/>
          <w:szCs w:val="24"/>
        </w:rPr>
      </w:pPr>
      <w:bookmarkStart w:id="0" w:name="_Toc116482857"/>
      <w:bookmarkStart w:id="1" w:name="_Toc116541249"/>
      <w:r>
        <w:rPr>
          <w:rFonts w:ascii="Arial" w:hAnsi="Arial" w:cs="Arial"/>
          <w:sz w:val="24"/>
          <w:szCs w:val="24"/>
        </w:rPr>
        <w:t xml:space="preserve">Załącznik nr </w:t>
      </w:r>
      <w:r w:rsidR="008F1B2B">
        <w:rPr>
          <w:rFonts w:ascii="Arial" w:hAnsi="Arial" w:cs="Arial"/>
          <w:sz w:val="24"/>
          <w:szCs w:val="24"/>
        </w:rPr>
        <w:t>7</w:t>
      </w:r>
    </w:p>
    <w:p w14:paraId="38F2EFB9" w14:textId="77777777" w:rsidR="008F1B2B" w:rsidRDefault="008F1B2B" w:rsidP="008F1B2B"/>
    <w:p w14:paraId="5AE355DC" w14:textId="77777777" w:rsidR="008F1B2B" w:rsidRPr="00912916" w:rsidRDefault="008F1B2B" w:rsidP="008F1B2B">
      <w:pPr>
        <w:pStyle w:val="Nagwek2"/>
        <w:rPr>
          <w:rFonts w:ascii="Arial" w:hAnsi="Arial" w:cs="Arial"/>
        </w:rPr>
      </w:pPr>
      <w:r w:rsidRPr="00912916">
        <w:rPr>
          <w:rFonts w:ascii="Arial" w:hAnsi="Arial" w:cs="Arial"/>
        </w:rPr>
        <w:t>SZCZEGÓŁOWE KRYTERIA OCENY STOPNIA ZUŻYCIA OBIEKTÓW BUDOWNICTWA OGÓLNEGO</w:t>
      </w:r>
      <w:bookmarkEnd w:id="0"/>
      <w:bookmarkEnd w:id="1"/>
      <w:r w:rsidRPr="00912916">
        <w:rPr>
          <w:rFonts w:ascii="Arial" w:hAnsi="Arial" w:cs="Arial"/>
        </w:rPr>
        <w:t>.</w:t>
      </w:r>
    </w:p>
    <w:p w14:paraId="5E61C7F7" w14:textId="77777777" w:rsidR="008F1B2B" w:rsidRPr="004C363C" w:rsidRDefault="008F1B2B" w:rsidP="008F1B2B">
      <w:pPr>
        <w:spacing w:after="0"/>
        <w:rPr>
          <w:lang w:eastAsia="pl-PL"/>
        </w:rPr>
      </w:pPr>
    </w:p>
    <w:tbl>
      <w:tblPr>
        <w:tblW w:w="901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1785"/>
        <w:gridCol w:w="247"/>
        <w:gridCol w:w="843"/>
        <w:gridCol w:w="673"/>
        <w:gridCol w:w="4964"/>
      </w:tblGrid>
      <w:tr w:rsidR="008F1B2B" w:rsidRPr="00F26030" w14:paraId="09AB9E0F" w14:textId="77777777" w:rsidTr="009B38E8">
        <w:trPr>
          <w:trHeight w:val="82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412FE9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6030">
              <w:rPr>
                <w:rFonts w:ascii="Arial" w:hAnsi="Arial" w:cs="Arial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D7EE0A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6030">
              <w:rPr>
                <w:rFonts w:ascii="Arial" w:hAnsi="Arial" w:cs="Arial"/>
                <w:b/>
                <w:bCs/>
                <w:sz w:val="24"/>
                <w:szCs w:val="24"/>
              </w:rPr>
              <w:t>Klasyfikacja stanu technicznego</w:t>
            </w: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3BACB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6030">
              <w:rPr>
                <w:rFonts w:ascii="Arial" w:hAnsi="Arial" w:cs="Arial"/>
                <w:b/>
                <w:bCs/>
                <w:sz w:val="24"/>
                <w:szCs w:val="24"/>
              </w:rPr>
              <w:t>% zużycie elementu</w:t>
            </w:r>
          </w:p>
        </w:tc>
        <w:tc>
          <w:tcPr>
            <w:tcW w:w="4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1CA52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6030">
              <w:rPr>
                <w:rFonts w:ascii="Arial" w:hAnsi="Arial" w:cs="Arial"/>
                <w:b/>
                <w:bCs/>
                <w:sz w:val="24"/>
                <w:szCs w:val="24"/>
              </w:rPr>
              <w:t>Zdefiniowania rozmiaru uszkodzeń lub zniszczeń elementu na skutek zużycia– ocena wizualna, oględziny</w:t>
            </w:r>
          </w:p>
        </w:tc>
      </w:tr>
      <w:tr w:rsidR="008F1B2B" w:rsidRPr="00F26030" w14:paraId="69CDC1D8" w14:textId="77777777" w:rsidTr="009B38E8">
        <w:trPr>
          <w:trHeight w:val="312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17DB5901" w14:textId="77777777" w:rsidR="008F1B2B" w:rsidRPr="00F26030" w:rsidRDefault="008F1B2B" w:rsidP="009B38E8">
            <w:pPr>
              <w:spacing w:after="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6030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54F22DA4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6030">
              <w:rPr>
                <w:rFonts w:ascii="Arial" w:hAnsi="Arial" w:cs="Arial"/>
                <w:b/>
                <w:bCs/>
                <w:sz w:val="24"/>
                <w:szCs w:val="24"/>
              </w:rPr>
              <w:t>Roboty ziemne</w:t>
            </w:r>
          </w:p>
        </w:tc>
      </w:tr>
      <w:tr w:rsidR="008F1B2B" w:rsidRPr="00F26030" w14:paraId="35EF48EC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92706F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F01A8E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379752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0 – 20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B5078B" w14:textId="77777777" w:rsidR="008F1B2B" w:rsidRPr="00F26030" w:rsidRDefault="008F1B2B" w:rsidP="009B38E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Mało korzystny układ warstw gruntu</w:t>
            </w:r>
          </w:p>
        </w:tc>
      </w:tr>
      <w:tr w:rsidR="008F1B2B" w:rsidRPr="00F26030" w14:paraId="1B798E2A" w14:textId="77777777" w:rsidTr="009B38E8">
        <w:trPr>
          <w:trHeight w:val="528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CD4F04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5D18A7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87B475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21 – 50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2B4A9" w14:textId="77777777" w:rsidR="008F1B2B" w:rsidRPr="00F26030" w:rsidRDefault="008F1B2B" w:rsidP="009B38E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Zawilgocenie gruntu od strony stoku przez wody spływające z góry po powierzchni skały. Fałdy między gruntem mało ściśliwym wypełnione są gruntem bardziej ściśliwym</w:t>
            </w:r>
          </w:p>
        </w:tc>
      </w:tr>
      <w:tr w:rsidR="008F1B2B" w:rsidRPr="00F26030" w14:paraId="6DF6C263" w14:textId="77777777" w:rsidTr="009B38E8">
        <w:trPr>
          <w:trHeight w:val="528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4FA1C6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FDEB78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Zupełnie 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3F1975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pow. 50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0868E" w14:textId="77777777" w:rsidR="008F1B2B" w:rsidRPr="00F26030" w:rsidRDefault="008F1B2B" w:rsidP="009B38E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Zalanie terenu wskutek powodzi lub uszkodzenia sieci wodociągowej. Kawerna w gruncie (spowodowana przez zjawisko krasowe w wapieniu lub poprzez zapadnięcie się starych piwnic)</w:t>
            </w:r>
          </w:p>
        </w:tc>
      </w:tr>
      <w:tr w:rsidR="008F1B2B" w:rsidRPr="00F26030" w14:paraId="2304ED73" w14:textId="77777777" w:rsidTr="009B38E8">
        <w:trPr>
          <w:trHeight w:val="312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2E8C30C6" w14:textId="77777777" w:rsidR="008F1B2B" w:rsidRPr="00F26030" w:rsidRDefault="008F1B2B" w:rsidP="009B38E8">
            <w:pPr>
              <w:spacing w:after="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6030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5337E97B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6030">
              <w:rPr>
                <w:rFonts w:ascii="Arial" w:hAnsi="Arial" w:cs="Arial"/>
                <w:b/>
                <w:bCs/>
                <w:sz w:val="24"/>
                <w:szCs w:val="24"/>
              </w:rPr>
              <w:t>Izolacja</w:t>
            </w:r>
          </w:p>
        </w:tc>
      </w:tr>
      <w:tr w:rsidR="008F1B2B" w:rsidRPr="00F26030" w14:paraId="1607FF28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161F7C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C28F31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FC3F03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0 – 20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A4BBB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Nie występują deformacje izolacji, brak przecieków w powłoce bitumicznej, zapchane wpusty spustowe</w:t>
            </w:r>
          </w:p>
        </w:tc>
      </w:tr>
      <w:tr w:rsidR="008F1B2B" w:rsidRPr="00F26030" w14:paraId="117B8FCB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D45A2D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94567A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Niezadowalający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C64FE6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21 – 35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412A1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Małe wybrzuszenia (purchle) i uszkodzenia przepon izolacyjnych. Drobne spękania powierzchni lastrykowej i odspojenia płytek terakotowych.</w:t>
            </w:r>
          </w:p>
        </w:tc>
      </w:tr>
      <w:tr w:rsidR="008F1B2B" w:rsidRPr="00F26030" w14:paraId="4C192375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482866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42C01A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D06044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36 – 50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9DABC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Niewielkie zawilgocenie izolacji termicznej, kondensacja pary wodnej na przegrodzie, popękane purchle, spękania płyt dociskowych.</w:t>
            </w:r>
          </w:p>
        </w:tc>
      </w:tr>
      <w:tr w:rsidR="008F1B2B" w:rsidRPr="00F26030" w14:paraId="40BEE91F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720C14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464D88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Zupełnie 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193465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pow. 50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BE64D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Silne zawilgocenia i korozja biologiczna, uszkodzony drenaż odwadniający, brak cech i właściwości materiałów izolacyjnych.</w:t>
            </w:r>
          </w:p>
        </w:tc>
      </w:tr>
      <w:tr w:rsidR="008F1B2B" w:rsidRPr="00F26030" w14:paraId="56AE1D37" w14:textId="77777777" w:rsidTr="009B38E8">
        <w:trPr>
          <w:trHeight w:val="312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7702193C" w14:textId="77777777" w:rsidR="008F1B2B" w:rsidRPr="00F26030" w:rsidRDefault="008F1B2B" w:rsidP="009B38E8">
            <w:pPr>
              <w:spacing w:after="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6030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5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268EFDDF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6030">
              <w:rPr>
                <w:rFonts w:ascii="Arial" w:hAnsi="Arial" w:cs="Arial"/>
                <w:b/>
                <w:bCs/>
                <w:sz w:val="24"/>
                <w:szCs w:val="24"/>
              </w:rPr>
              <w:t>Fundamenty</w:t>
            </w:r>
          </w:p>
        </w:tc>
      </w:tr>
      <w:tr w:rsidR="008F1B2B" w:rsidRPr="00F26030" w14:paraId="300CE47D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A3B293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06AB4F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E6E3EB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0 – 20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28FA1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Niewielki odpryski fundamentu spowodowane krótkotrwałym oddziaływaniem mechanicznym</w:t>
            </w:r>
          </w:p>
        </w:tc>
      </w:tr>
      <w:tr w:rsidR="008F1B2B" w:rsidRPr="00F26030" w14:paraId="09DBCE93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A65072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6918BA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Niezadowalający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E68663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21 – 35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BE76AE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Drobne uszkodzenia powierzchni fundamentu spowodowane przemarzaniem i ścieraniem przez piasek</w:t>
            </w:r>
          </w:p>
        </w:tc>
      </w:tr>
      <w:tr w:rsidR="008F1B2B" w:rsidRPr="00F26030" w14:paraId="0190C4A6" w14:textId="77777777" w:rsidTr="009B38E8">
        <w:trPr>
          <w:trHeight w:val="528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909D51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F003F1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D41462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36 – 50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ED9A7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 xml:space="preserve">Niewielkie pęknięcia i rysy fundamentu spowodowane w początkowym okresie naruszeniem stateczności budynku </w:t>
            </w:r>
            <w:r w:rsidRPr="00F26030">
              <w:rPr>
                <w:rFonts w:ascii="Arial" w:hAnsi="Arial" w:cs="Arial"/>
                <w:sz w:val="24"/>
                <w:szCs w:val="24"/>
              </w:rPr>
              <w:lastRenderedPageBreak/>
              <w:t>spowodowane nierównomiernym osiadaniem gruntu</w:t>
            </w:r>
          </w:p>
        </w:tc>
      </w:tr>
      <w:tr w:rsidR="008F1B2B" w:rsidRPr="00F26030" w14:paraId="3C8706FB" w14:textId="77777777" w:rsidTr="009B38E8">
        <w:trPr>
          <w:trHeight w:val="528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D4B3DA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0477BA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Zupełnie 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72157E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pow. 50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F48C3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Znaczne przeciążenie fundamentu w stosunku do dopuszczalnej nośności gruntu spowodowane naruszeniem struktury materiału ław i osłabienie jego wytrzymałości</w:t>
            </w:r>
          </w:p>
        </w:tc>
      </w:tr>
      <w:tr w:rsidR="008F1B2B" w:rsidRPr="00F26030" w14:paraId="4FD59D63" w14:textId="77777777" w:rsidTr="009B38E8">
        <w:trPr>
          <w:trHeight w:val="312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2323901F" w14:textId="77777777" w:rsidR="008F1B2B" w:rsidRPr="00F26030" w:rsidRDefault="008F1B2B" w:rsidP="009B38E8">
            <w:pPr>
              <w:spacing w:after="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6030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5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265CC3F0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6030">
              <w:rPr>
                <w:rFonts w:ascii="Arial" w:hAnsi="Arial" w:cs="Arial"/>
                <w:b/>
                <w:bCs/>
                <w:sz w:val="24"/>
                <w:szCs w:val="24"/>
              </w:rPr>
              <w:t>Ściany konstrukcyjne</w:t>
            </w:r>
          </w:p>
        </w:tc>
      </w:tr>
      <w:tr w:rsidR="008F1B2B" w:rsidRPr="00F26030" w14:paraId="00968AC6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03B894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CCE8E6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0F7EF2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0 – 20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85D704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Ściany konstrukcyjne suche, deformacje nie występują</w:t>
            </w:r>
          </w:p>
        </w:tc>
      </w:tr>
      <w:tr w:rsidR="008F1B2B" w:rsidRPr="00F26030" w14:paraId="0FAA69FE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568AFF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1F33E6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Niezadowalający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16ED0A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21 – 35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058C5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Ściany konstrukcyjne suche, odchylenie od poziomu małe. Nieliczne szczeliny w sklepieniach, głównie na wyższych piętrach budynku.</w:t>
            </w:r>
          </w:p>
        </w:tc>
      </w:tr>
      <w:tr w:rsidR="008F1B2B" w:rsidRPr="00F26030" w14:paraId="70A3C852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B0E275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EC6A48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B64CCF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36 – 50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AD7665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Ściany konstrukcyjne zawilgocone, odchylenie od poziomu i pionu nieco większe. Pęknięcia w ilości do 10%.</w:t>
            </w:r>
          </w:p>
        </w:tc>
      </w:tr>
      <w:tr w:rsidR="008F1B2B" w:rsidRPr="00F26030" w14:paraId="5433F2D9" w14:textId="77777777" w:rsidTr="009B38E8">
        <w:trPr>
          <w:trHeight w:val="27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48E481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73064D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Zupełnie 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C57EDA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51 – 70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A06AF3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Ściany konstrukcyjne silnie zawilgocone, występuje powierzchniowa i wgłębna korozja. Znaczne odchylenie od pionu i poziomu. Liczne pęknięcia i zniszczenia murów. Cechy i własności wbudowanych materiałów w stosunku do nowych dużo niższe.</w:t>
            </w:r>
          </w:p>
        </w:tc>
      </w:tr>
      <w:tr w:rsidR="008F1B2B" w:rsidRPr="00F26030" w14:paraId="73A66DEC" w14:textId="77777777" w:rsidTr="009B38E8">
        <w:trPr>
          <w:trHeight w:val="528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F8515C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63128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Nie nadaje się do remontu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A8933D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pow. 70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55E7B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Liczne zniszczenia w różnych miejscach lub na dużej powierzchni w murach, stropach i filarach aż do zagrożenia ruiną i koniecznością rozbiórki.</w:t>
            </w:r>
          </w:p>
        </w:tc>
      </w:tr>
      <w:tr w:rsidR="008F1B2B" w:rsidRPr="00F26030" w14:paraId="64DB5256" w14:textId="77777777" w:rsidTr="009B38E8">
        <w:trPr>
          <w:trHeight w:val="312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52D3DD63" w14:textId="77777777" w:rsidR="008F1B2B" w:rsidRPr="00F26030" w:rsidRDefault="008F1B2B" w:rsidP="009B38E8">
            <w:pPr>
              <w:spacing w:after="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6030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5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24E0F31C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6030">
              <w:rPr>
                <w:rFonts w:ascii="Arial" w:hAnsi="Arial" w:cs="Arial"/>
                <w:b/>
                <w:bCs/>
                <w:sz w:val="24"/>
                <w:szCs w:val="24"/>
              </w:rPr>
              <w:t>Ściany działowe</w:t>
            </w:r>
          </w:p>
        </w:tc>
      </w:tr>
      <w:tr w:rsidR="008F1B2B" w:rsidRPr="00F26030" w14:paraId="70CFA89F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F28CED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153837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1A60D6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0 – 20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1B6D4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Nie występują deformacje, drobne rysy na tynkach</w:t>
            </w:r>
          </w:p>
        </w:tc>
      </w:tr>
      <w:tr w:rsidR="008F1B2B" w:rsidRPr="00F26030" w14:paraId="785E0F02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84D225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7ED559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Niezadowalający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CB6D21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21 – 35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674DC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Małe odchylenia od poziomu, brak zawilgocenia</w:t>
            </w:r>
          </w:p>
        </w:tc>
      </w:tr>
      <w:tr w:rsidR="008F1B2B" w:rsidRPr="00F26030" w14:paraId="2C481235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72BFEE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39DF36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34D49D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36 – 50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D5524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Niewielkie zawilgocenia i odchylenia od poziomu</w:t>
            </w:r>
          </w:p>
        </w:tc>
      </w:tr>
      <w:tr w:rsidR="008F1B2B" w:rsidRPr="00F26030" w14:paraId="6F35218D" w14:textId="77777777" w:rsidTr="009B38E8">
        <w:trPr>
          <w:trHeight w:val="528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EF43B5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056964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Zupełnie 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A91E16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51 – 70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F3F61B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Silne zawilgocenia powierzchniowe i wgłębna korozja. Znaczne odchylenie od poziomu i pionu, cechy i właściwości wbudowanych materiałów w stosunku do nowych dużo niższe.</w:t>
            </w:r>
          </w:p>
        </w:tc>
      </w:tr>
      <w:tr w:rsidR="008F1B2B" w:rsidRPr="00F26030" w14:paraId="65B8E374" w14:textId="77777777" w:rsidTr="009B38E8">
        <w:trPr>
          <w:trHeight w:val="528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5523D1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C0409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Nie nadaje się do remontu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439174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pow. 70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FF438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Zniszczenia aż do pełnej destrukcji elementu</w:t>
            </w:r>
          </w:p>
        </w:tc>
      </w:tr>
      <w:tr w:rsidR="008F1B2B" w:rsidRPr="00F26030" w14:paraId="1C4CB1F8" w14:textId="77777777" w:rsidTr="009B38E8">
        <w:trPr>
          <w:trHeight w:val="312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00FAD48D" w14:textId="77777777" w:rsidR="008F1B2B" w:rsidRPr="00F26030" w:rsidRDefault="008F1B2B" w:rsidP="009B38E8">
            <w:pPr>
              <w:spacing w:after="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6030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5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31B8DEEB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6030">
              <w:rPr>
                <w:rFonts w:ascii="Arial" w:hAnsi="Arial" w:cs="Arial"/>
                <w:b/>
                <w:bCs/>
                <w:sz w:val="24"/>
                <w:szCs w:val="24"/>
              </w:rPr>
              <w:t>Stropy i balkony</w:t>
            </w:r>
          </w:p>
        </w:tc>
      </w:tr>
      <w:tr w:rsidR="008F1B2B" w:rsidRPr="00F26030" w14:paraId="63BD399C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5438D8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158C13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AB8FB8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0 – 20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B53F04" w14:textId="77777777" w:rsidR="008F1B2B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Niewielkie odpryśnięcia tynku i zarysowania spowodowane krótkotrwałym oddziaływaniem mechanicznym</w:t>
            </w:r>
          </w:p>
          <w:p w14:paraId="083F46A3" w14:textId="77777777" w:rsidR="008F1B2B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7E8587F2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F1B2B" w:rsidRPr="00F26030" w14:paraId="50040D69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5808AF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521ACE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Niezadowalający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DB4D25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21 – 35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2B4508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Klawiszowanie płyt stropowych, odpadanie tynku na wskutek oddziaływań termicznych</w:t>
            </w:r>
          </w:p>
        </w:tc>
      </w:tr>
      <w:tr w:rsidR="008F1B2B" w:rsidRPr="00F26030" w14:paraId="06C0C93B" w14:textId="77777777" w:rsidTr="009B38E8">
        <w:trPr>
          <w:trHeight w:val="528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835640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90BEAD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EFBC21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36 – 50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10A30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Korozja kotwienia belek stropowych, wypadanie betonu komórkowego z płyt rusztowych. Rozwarcia rys i ugięcia konstrukcji nie przekraczają dopuszczalnych warunków normowych</w:t>
            </w:r>
          </w:p>
        </w:tc>
      </w:tr>
      <w:tr w:rsidR="008F1B2B" w:rsidRPr="00F26030" w14:paraId="673DFFD6" w14:textId="77777777" w:rsidTr="009B38E8">
        <w:trPr>
          <w:trHeight w:val="528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F47E3A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9B4DD7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Zupełnie 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05F19E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51 – 70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3234C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Ścięcie betonu w ścianie lub w płycie na skutek małej głębokości oparcia w ścianie. Brak skotwienia belek ze ścianami zewnętrznymi, rysy przy podporach przekraczają dopuszczalne warunki normowe.</w:t>
            </w:r>
          </w:p>
        </w:tc>
      </w:tr>
      <w:tr w:rsidR="008F1B2B" w:rsidRPr="00F26030" w14:paraId="471D7140" w14:textId="77777777" w:rsidTr="009B38E8">
        <w:trPr>
          <w:trHeight w:val="528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8C9DCA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E418C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Nie nadaje się do remontu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7578AB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pow. 70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305AC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Duże uszkodzenia stropu bądź balkonu, aż do zagrożenia zawaleniem.</w:t>
            </w:r>
          </w:p>
        </w:tc>
      </w:tr>
      <w:tr w:rsidR="008F1B2B" w:rsidRPr="00F26030" w14:paraId="0265FA06" w14:textId="77777777" w:rsidTr="009B38E8">
        <w:trPr>
          <w:trHeight w:val="312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4F8E6EF4" w14:textId="77777777" w:rsidR="008F1B2B" w:rsidRPr="00F26030" w:rsidRDefault="008F1B2B" w:rsidP="009B38E8">
            <w:pPr>
              <w:spacing w:after="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6030">
              <w:rPr>
                <w:rFonts w:ascii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85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26436427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6030">
              <w:rPr>
                <w:rFonts w:ascii="Arial" w:hAnsi="Arial" w:cs="Arial"/>
                <w:b/>
                <w:bCs/>
                <w:sz w:val="24"/>
                <w:szCs w:val="24"/>
              </w:rPr>
              <w:t>Schody</w:t>
            </w:r>
          </w:p>
        </w:tc>
      </w:tr>
      <w:tr w:rsidR="008F1B2B" w:rsidRPr="00F26030" w14:paraId="181C2843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356118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DA8FF1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D0E034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0 – 20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5E196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Niewielkie odpryski tynku i zarysowania spowodowane oddziaływaniem mechanicznym.</w:t>
            </w:r>
          </w:p>
        </w:tc>
      </w:tr>
      <w:tr w:rsidR="008F1B2B" w:rsidRPr="00F26030" w14:paraId="39B53D70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41540E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425C06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Niezadowalający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D14232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21 – 35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56735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Odpryśnięcia i zarysowania w stopniach, wyrobione gniazda w stopniach, mało stateczne balustrady.</w:t>
            </w:r>
          </w:p>
        </w:tc>
      </w:tr>
      <w:tr w:rsidR="008F1B2B" w:rsidRPr="00F26030" w14:paraId="5F978FD1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02BBB7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E84700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F8BE05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36 – 50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E7266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Skorodowane skotwienia belek. Korozja wierzchniej warstwy zbrojenia, uszkodzone stopnie i spoczniki.</w:t>
            </w:r>
          </w:p>
        </w:tc>
      </w:tr>
      <w:tr w:rsidR="008F1B2B" w:rsidRPr="00F26030" w14:paraId="0B3E08A5" w14:textId="77777777" w:rsidTr="009B38E8">
        <w:trPr>
          <w:trHeight w:val="528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7530D2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DED7B5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Zupełnie 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06186A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51 – 70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3764C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Ścięcie betonu w ścianie lub w płycie na skutek małej głębokości oparcia w ścianie. Brak skotwienia belek stalowych ze ścianami zewnętrznymi, rysy na podporach przekraczają dopuszczalne warunki normowe.</w:t>
            </w:r>
          </w:p>
        </w:tc>
      </w:tr>
      <w:tr w:rsidR="008F1B2B" w:rsidRPr="00F26030" w14:paraId="40EA38F4" w14:textId="77777777" w:rsidTr="009B38E8">
        <w:trPr>
          <w:trHeight w:val="528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DE5CE8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F2E9D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Nie nadaje się do remontu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CBF9F3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pow. 70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0D2F8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Zniszczenie wewnętrznej struktury elementu, skorodowanie stali, występowanie zagrożenia bezpieczeństwa, aż do stanu ruiny.</w:t>
            </w:r>
          </w:p>
        </w:tc>
      </w:tr>
      <w:tr w:rsidR="008F1B2B" w:rsidRPr="00F26030" w14:paraId="7C28C091" w14:textId="77777777" w:rsidTr="009B38E8">
        <w:trPr>
          <w:trHeight w:val="312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7497BFB4" w14:textId="77777777" w:rsidR="008F1B2B" w:rsidRPr="00F26030" w:rsidRDefault="008F1B2B" w:rsidP="009B38E8">
            <w:pPr>
              <w:spacing w:after="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6030">
              <w:rPr>
                <w:rFonts w:ascii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5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7CA25F23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6030">
              <w:rPr>
                <w:rFonts w:ascii="Arial" w:hAnsi="Arial" w:cs="Arial"/>
                <w:b/>
                <w:bCs/>
                <w:sz w:val="24"/>
                <w:szCs w:val="24"/>
              </w:rPr>
              <w:t>Balustrady</w:t>
            </w:r>
          </w:p>
        </w:tc>
      </w:tr>
      <w:tr w:rsidR="008F1B2B" w:rsidRPr="00F26030" w14:paraId="28F682D2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706872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63BB4C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15434E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0 – 20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3C202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Niewielka korozja słupków</w:t>
            </w:r>
          </w:p>
        </w:tc>
      </w:tr>
      <w:tr w:rsidR="008F1B2B" w:rsidRPr="00F26030" w14:paraId="14915564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057FB1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007521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Niezadowalający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9A45EF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21 – 35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9BE95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Uszkodzona taśma z polichlorku winylu na poręczy. Pogięte pionowe pręty między słupkami, niewielkie zmurszenie drewnianych elementów.</w:t>
            </w:r>
          </w:p>
        </w:tc>
      </w:tr>
      <w:tr w:rsidR="008F1B2B" w:rsidRPr="00F26030" w14:paraId="7D4F791B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85892A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EBCDB2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3F23C5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36 – 50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C0B05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Brakuje prętów pomiędzy słupkami, zmurszenie drewnianych elementów konstrukcyjnych spowodowało nadwątlenie stateczności balustrady.</w:t>
            </w:r>
          </w:p>
        </w:tc>
      </w:tr>
      <w:tr w:rsidR="008F1B2B" w:rsidRPr="00F26030" w14:paraId="1FBE5B05" w14:textId="77777777" w:rsidTr="009B38E8">
        <w:trPr>
          <w:trHeight w:val="528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E60D26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934CE3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Zupełnie 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F97176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51 – 70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2A345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Wyrobione sworznie z gwintem oraz gniazda dla słupków stalowych, oberwanych dolny płaskownik balustrady, brak podkładek i nakrętek mocujących, uszkodzone słupki, duża korozja biologiczna drewnianych elementów balustrady.</w:t>
            </w:r>
          </w:p>
        </w:tc>
      </w:tr>
      <w:tr w:rsidR="008F1B2B" w:rsidRPr="00F26030" w14:paraId="77EB92E1" w14:textId="77777777" w:rsidTr="009B38E8">
        <w:trPr>
          <w:trHeight w:val="528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B69732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D344D6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Nie nadaje się do remontu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04A042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pow. 70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4C7A3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Duże zniszczenie, aż do groźby zawalenia</w:t>
            </w:r>
          </w:p>
        </w:tc>
      </w:tr>
      <w:tr w:rsidR="008F1B2B" w:rsidRPr="00F26030" w14:paraId="2424748A" w14:textId="77777777" w:rsidTr="009B38E8">
        <w:trPr>
          <w:trHeight w:val="312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236EAA57" w14:textId="77777777" w:rsidR="008F1B2B" w:rsidRPr="00F26030" w:rsidRDefault="008F1B2B" w:rsidP="009B38E8">
            <w:pPr>
              <w:spacing w:after="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6030">
              <w:rPr>
                <w:rFonts w:ascii="Arial" w:hAnsi="Arial" w:cs="Arial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85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678994F5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6030">
              <w:rPr>
                <w:rFonts w:ascii="Arial" w:hAnsi="Arial" w:cs="Arial"/>
                <w:b/>
                <w:bCs/>
                <w:sz w:val="24"/>
                <w:szCs w:val="24"/>
              </w:rPr>
              <w:t>Więźba dachowa</w:t>
            </w:r>
          </w:p>
        </w:tc>
      </w:tr>
      <w:tr w:rsidR="008F1B2B" w:rsidRPr="00F26030" w14:paraId="2515AE8D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979D70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7F9A38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4C2996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0 – 20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45820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Więźba równa, brak ugięć deskowania</w:t>
            </w:r>
          </w:p>
        </w:tc>
      </w:tr>
      <w:tr w:rsidR="008F1B2B" w:rsidRPr="00F26030" w14:paraId="519B6E14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D6127E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90393F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Niezadowalający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F11F0C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21 – 35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0DE43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Wygięcie więźby (w granicach 20%), niewielkie rozeschnięcie krokwi i łat</w:t>
            </w:r>
          </w:p>
        </w:tc>
      </w:tr>
      <w:tr w:rsidR="008F1B2B" w:rsidRPr="00F26030" w14:paraId="2F4CA7AD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DAE8E1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24E3FE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4B6276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36 – 50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D24E1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Wygięcie więźby (w granicach 50%), ślady porażenia grzybami, liczne zbutwienia elementów, konstrukcja częściowo nadwątlona.</w:t>
            </w:r>
          </w:p>
        </w:tc>
      </w:tr>
      <w:tr w:rsidR="008F1B2B" w:rsidRPr="00F26030" w14:paraId="7AB14066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C96CD1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606705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Zupełnie 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5CDD2B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51 – 70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D96DC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Duże zmurszenia więźby (w granicach 60%), znaczne ugięcie deskowania dachu, liczne zbutwienia, porażenie owadami i grzybami.</w:t>
            </w:r>
          </w:p>
        </w:tc>
      </w:tr>
      <w:tr w:rsidR="008F1B2B" w:rsidRPr="00F26030" w14:paraId="5B4F26CE" w14:textId="77777777" w:rsidTr="009B38E8">
        <w:trPr>
          <w:trHeight w:val="528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007805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95879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Nie nadaje się do remontu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93C8C9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pow. 70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AB503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Duże zniszczenia więźby, aż do zagrożenia zawaleniem.</w:t>
            </w:r>
          </w:p>
        </w:tc>
      </w:tr>
      <w:tr w:rsidR="008F1B2B" w:rsidRPr="00F26030" w14:paraId="4BBC7491" w14:textId="77777777" w:rsidTr="009B38E8">
        <w:trPr>
          <w:trHeight w:val="312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06908A33" w14:textId="77777777" w:rsidR="008F1B2B" w:rsidRPr="00F26030" w:rsidRDefault="008F1B2B" w:rsidP="009B38E8">
            <w:pPr>
              <w:spacing w:after="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6030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5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72128670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6030">
              <w:rPr>
                <w:rFonts w:ascii="Arial" w:hAnsi="Arial" w:cs="Arial"/>
                <w:b/>
                <w:bCs/>
                <w:sz w:val="24"/>
                <w:szCs w:val="24"/>
              </w:rPr>
              <w:t>Pokrycie dachu</w:t>
            </w:r>
          </w:p>
        </w:tc>
      </w:tr>
      <w:tr w:rsidR="008F1B2B" w:rsidRPr="00F26030" w14:paraId="50BB5BFB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D0BE83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296748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6BF7C4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0 – 20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D0667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Pokrycie dachu równe bez widocznych szczelin w pokryciu i bez śladów przecieków.</w:t>
            </w:r>
          </w:p>
        </w:tc>
      </w:tr>
      <w:tr w:rsidR="008F1B2B" w:rsidRPr="00F26030" w14:paraId="25F2B32A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C49FB9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30597F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Niezadowalający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E61616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21 – 35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9FF44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Wygięcie dachu (w granicach 20% powierzchni), liczne przecieki, konstrukcja dachu miejscami rozeschnięta, liczne uszkodzenia rynien i rur spustowych.</w:t>
            </w:r>
          </w:p>
        </w:tc>
      </w:tr>
      <w:tr w:rsidR="008F1B2B" w:rsidRPr="00F26030" w14:paraId="2BE84CAC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D01577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D473CF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6BB686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36 – 50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602DB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Wygięcie (w granicach 50% powierzchni), liczne ślady porażenia grzybami, konstrukcja częściowo nadwątlona.</w:t>
            </w:r>
          </w:p>
        </w:tc>
      </w:tr>
      <w:tr w:rsidR="008F1B2B" w:rsidRPr="00F26030" w14:paraId="2B7A7D4F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D23668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7DF80A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Zupełnie 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A183AE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51 – 70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58133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Duże zmurszenie dachu (w granicach 60%powierzchni), niebezpieczeństwo zawalenia się.</w:t>
            </w:r>
          </w:p>
        </w:tc>
      </w:tr>
      <w:tr w:rsidR="008F1B2B" w:rsidRPr="00F26030" w14:paraId="0D96D785" w14:textId="77777777" w:rsidTr="009B38E8">
        <w:trPr>
          <w:trHeight w:val="528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261C3D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61025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Nie nadaje się do remontu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76604A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pow. 70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8D2AB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Duże zniszczenia dachu, aż do zagrożenia zawaleniem.</w:t>
            </w:r>
          </w:p>
        </w:tc>
      </w:tr>
      <w:tr w:rsidR="008F1B2B" w:rsidRPr="00F26030" w14:paraId="4BC7047A" w14:textId="77777777" w:rsidTr="009B38E8">
        <w:trPr>
          <w:trHeight w:val="312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6ED6C448" w14:textId="77777777" w:rsidR="008F1B2B" w:rsidRPr="00F26030" w:rsidRDefault="008F1B2B" w:rsidP="009B38E8">
            <w:pPr>
              <w:spacing w:after="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6030">
              <w:rPr>
                <w:rFonts w:ascii="Arial" w:hAnsi="Arial" w:cs="Arial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85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4034FC7C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6030">
              <w:rPr>
                <w:rFonts w:ascii="Arial" w:hAnsi="Arial" w:cs="Arial"/>
                <w:b/>
                <w:bCs/>
                <w:sz w:val="24"/>
                <w:szCs w:val="24"/>
              </w:rPr>
              <w:t>Obróbka blacharska</w:t>
            </w:r>
          </w:p>
        </w:tc>
      </w:tr>
      <w:tr w:rsidR="008F1B2B" w:rsidRPr="00F26030" w14:paraId="013C6130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039796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DB121B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5293FD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0 – 20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42640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Niewielkie podgięcia blachy i korozja blach na ściankach kolankowych.</w:t>
            </w:r>
          </w:p>
        </w:tc>
      </w:tr>
      <w:tr w:rsidR="008F1B2B" w:rsidRPr="00F26030" w14:paraId="4C70D806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690C56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0B04ED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Niezadowalający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C8DA96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21 – 35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688F4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Brak połączeń obróbek blacharskich, brak wyder, liczne uszkodzenia rur spustowych, uszkodzone wywiewki rur kanalizacyjnych i wentylacyjnych.</w:t>
            </w:r>
          </w:p>
        </w:tc>
      </w:tr>
      <w:tr w:rsidR="008F1B2B" w:rsidRPr="00F26030" w14:paraId="34903BB2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1C40CA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EE3A5B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419F02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36 – 50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DE392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 xml:space="preserve">Uszkodzony odbój dookoła komina, nieszczelności w przejściach rur </w:t>
            </w:r>
            <w:r w:rsidRPr="00F26030">
              <w:rPr>
                <w:rFonts w:ascii="Arial" w:hAnsi="Arial" w:cs="Arial"/>
                <w:sz w:val="24"/>
                <w:szCs w:val="24"/>
              </w:rPr>
              <w:lastRenderedPageBreak/>
              <w:t>wentylacyjnych, wywiewek przechodzących przez płytę stropodachu.</w:t>
            </w:r>
          </w:p>
        </w:tc>
      </w:tr>
      <w:tr w:rsidR="008F1B2B" w:rsidRPr="00F26030" w14:paraId="0CFF49CA" w14:textId="77777777" w:rsidTr="009B38E8">
        <w:trPr>
          <w:trHeight w:val="528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4EE59F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CBC2F4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Zupełnie 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02DB57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pow. 50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56422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Duże ubytki lub brak blach na gzymsie, ściankach kolankowych, brak jakichkolwiek uszczelnień przy przejściach rur wentylacyjnych, wywiewek w stropodachu, brak rynien i rur spustowych.</w:t>
            </w:r>
          </w:p>
        </w:tc>
      </w:tr>
      <w:tr w:rsidR="008F1B2B" w:rsidRPr="00F26030" w14:paraId="4AB1EC4A" w14:textId="77777777" w:rsidTr="009B38E8">
        <w:trPr>
          <w:trHeight w:val="312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38BE9144" w14:textId="77777777" w:rsidR="008F1B2B" w:rsidRPr="00F26030" w:rsidRDefault="008F1B2B" w:rsidP="009B38E8">
            <w:pPr>
              <w:spacing w:after="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6030">
              <w:rPr>
                <w:rFonts w:ascii="Arial" w:hAnsi="Arial" w:cs="Arial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5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01D7B11A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6030">
              <w:rPr>
                <w:rFonts w:ascii="Arial" w:hAnsi="Arial" w:cs="Arial"/>
                <w:b/>
                <w:bCs/>
                <w:sz w:val="24"/>
                <w:szCs w:val="24"/>
              </w:rPr>
              <w:t>Tynki wewnętrzne</w:t>
            </w:r>
          </w:p>
        </w:tc>
      </w:tr>
      <w:tr w:rsidR="008F1B2B" w:rsidRPr="00F26030" w14:paraId="59C785DC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C2B56B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B68EE2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9432BD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0 – 20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6B772A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Powierzchnia tynków równa, gładka, co najwyżej widoczne rysy włoskowate z ewentualnym łuszczeniem się farby.</w:t>
            </w:r>
          </w:p>
        </w:tc>
      </w:tr>
      <w:tr w:rsidR="008F1B2B" w:rsidRPr="00F26030" w14:paraId="1F74D85E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672FA6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9BCE44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Niezadowalający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44F42D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21 – 35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8244A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Na powierzchni tynków widoczne pęknięcia, wybrzuszenia i miejscowe odpadanie (w granicach 15%).</w:t>
            </w:r>
          </w:p>
        </w:tc>
      </w:tr>
      <w:tr w:rsidR="008F1B2B" w:rsidRPr="00F26030" w14:paraId="2E6C77AA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9D4B70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63F7DC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28632D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36 – 50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18E49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Na powierzchni tynków liczne pęknięcia, wybrzuszenia i miejscowe odpadanie (w granicach 35%).</w:t>
            </w:r>
          </w:p>
        </w:tc>
      </w:tr>
      <w:tr w:rsidR="008F1B2B" w:rsidRPr="00F26030" w14:paraId="3D3AE1F3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3772E0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3EC51A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Zupełnie 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1C6C76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pow. 50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9A1A5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Tynk odpada dużymi płatami na znacznych powierzchniach, spękania, tynki skruszałe (na ponad 35% powierzchni).</w:t>
            </w:r>
          </w:p>
        </w:tc>
      </w:tr>
      <w:tr w:rsidR="008F1B2B" w:rsidRPr="00F26030" w14:paraId="54F900C7" w14:textId="77777777" w:rsidTr="009B38E8">
        <w:trPr>
          <w:trHeight w:val="312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16FB0B29" w14:textId="77777777" w:rsidR="008F1B2B" w:rsidRPr="00F26030" w:rsidRDefault="008F1B2B" w:rsidP="009B38E8">
            <w:pPr>
              <w:spacing w:after="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6030">
              <w:rPr>
                <w:rFonts w:ascii="Arial" w:hAnsi="Arial" w:cs="Arial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85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37E7DC3E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6030">
              <w:rPr>
                <w:rFonts w:ascii="Arial" w:hAnsi="Arial" w:cs="Arial"/>
                <w:b/>
                <w:bCs/>
                <w:sz w:val="24"/>
                <w:szCs w:val="24"/>
              </w:rPr>
              <w:t>Tynki zewnętrzne</w:t>
            </w:r>
          </w:p>
        </w:tc>
      </w:tr>
      <w:tr w:rsidR="008F1B2B" w:rsidRPr="00F26030" w14:paraId="475A7474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9FAC5B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A405A2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790B51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0 – 20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B3F8BE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Powierzchnia tynków równa, gładka, co najwyżej widoczne rysy włoskowate z ewentualnym łuszczeniem się farby.</w:t>
            </w:r>
          </w:p>
        </w:tc>
      </w:tr>
      <w:tr w:rsidR="008F1B2B" w:rsidRPr="00F26030" w14:paraId="33290D85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326167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CF8F66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Niezadowalający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BD13F1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21 – 35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B3073B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Na powierzchni tynków widoczne pęknięcia, wybrzuszenia i miejscowe odpadanie (w granicach 15%).</w:t>
            </w:r>
          </w:p>
        </w:tc>
      </w:tr>
      <w:tr w:rsidR="008F1B2B" w:rsidRPr="00F26030" w14:paraId="471D1444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F86BCD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4C720F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C09A70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36 – 50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1B799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Na powierzchni tynków liczne pęknięcia, wybrzuszenia i miejscowe odpadanie (w granicach 35%).</w:t>
            </w:r>
          </w:p>
        </w:tc>
      </w:tr>
      <w:tr w:rsidR="008F1B2B" w:rsidRPr="00F26030" w14:paraId="0B90C4B3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9F4A92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FCA306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Zupełnie 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06EACD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pow. 50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6AC192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Tynk odpada dużymi płatami na znacznych powierzchniach, spękania, tynki skruszałe (na ponad 35% powierzchni).</w:t>
            </w:r>
          </w:p>
        </w:tc>
      </w:tr>
      <w:tr w:rsidR="008F1B2B" w:rsidRPr="00F26030" w14:paraId="66CC0716" w14:textId="77777777" w:rsidTr="009B38E8">
        <w:trPr>
          <w:trHeight w:val="312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4BD6C584" w14:textId="77777777" w:rsidR="008F1B2B" w:rsidRPr="00F26030" w:rsidRDefault="008F1B2B" w:rsidP="009B38E8">
            <w:pPr>
              <w:spacing w:after="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6030">
              <w:rPr>
                <w:rFonts w:ascii="Arial" w:hAnsi="Arial" w:cs="Arial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85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09644587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6030">
              <w:rPr>
                <w:rFonts w:ascii="Arial" w:hAnsi="Arial" w:cs="Arial"/>
                <w:b/>
                <w:bCs/>
                <w:sz w:val="24"/>
                <w:szCs w:val="24"/>
              </w:rPr>
              <w:t>Stolarka okienna</w:t>
            </w:r>
          </w:p>
        </w:tc>
      </w:tr>
      <w:tr w:rsidR="008F1B2B" w:rsidRPr="00F26030" w14:paraId="599B94AF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38B5ED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A82441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83C5AD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0 – 20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3658C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Brak spękań w skrzydłach otworów, co najwyżej drobne szczeliny w ościeżnicach.</w:t>
            </w:r>
          </w:p>
        </w:tc>
      </w:tr>
      <w:tr w:rsidR="008F1B2B" w:rsidRPr="00F26030" w14:paraId="6B147501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A3DBD6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35678C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Niezadowalający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D258A6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21 – 35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FBCA2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Stolarka częściowo rozeschnięta, spaczenia materiału, okucia zluzowane, ościeżnice zawilgocone, szczeliny w skrzydłach.</w:t>
            </w:r>
          </w:p>
        </w:tc>
      </w:tr>
      <w:tr w:rsidR="008F1B2B" w:rsidRPr="00F26030" w14:paraId="3807E3B0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D9A59F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B37AC9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7A4970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36 – 50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600E0E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Spaczenia skrzydeł, okucia zluzowane, ślady zagrzybienia, częściowe uszkodzenia okuć.</w:t>
            </w:r>
          </w:p>
        </w:tc>
      </w:tr>
      <w:tr w:rsidR="008F1B2B" w:rsidRPr="00F26030" w14:paraId="22B7A545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B69E0C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D9F44B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Zupełnie 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7DDB74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pow. 50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58D4E0" w14:textId="77777777" w:rsidR="008F1B2B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Znaczne zniszczenie materiału, zawilgocenia i zagrzybienia – stolarka nadaje się do wymiany.</w:t>
            </w:r>
          </w:p>
          <w:p w14:paraId="52EB3FC9" w14:textId="77777777" w:rsidR="008F1B2B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25FAD484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F1B2B" w:rsidRPr="00F26030" w14:paraId="1084DF4C" w14:textId="77777777" w:rsidTr="009B38E8">
        <w:trPr>
          <w:trHeight w:val="312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7A4C0F52" w14:textId="77777777" w:rsidR="008F1B2B" w:rsidRPr="00F26030" w:rsidRDefault="008F1B2B" w:rsidP="009B38E8">
            <w:pPr>
              <w:spacing w:after="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6030">
              <w:rPr>
                <w:rFonts w:ascii="Arial" w:hAnsi="Arial" w:cs="Arial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85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52F4B306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6030">
              <w:rPr>
                <w:rFonts w:ascii="Arial" w:hAnsi="Arial" w:cs="Arial"/>
                <w:b/>
                <w:bCs/>
                <w:sz w:val="24"/>
                <w:szCs w:val="24"/>
              </w:rPr>
              <w:t>Stolarka drzwiowa</w:t>
            </w:r>
          </w:p>
        </w:tc>
      </w:tr>
      <w:tr w:rsidR="008F1B2B" w:rsidRPr="00F26030" w14:paraId="56428E52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773296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DC855F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F58865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0 – 20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E6056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Brak spękań w skrzydłach otworów, co najwyżej drobne szczeliny w ościeżnicach.</w:t>
            </w:r>
          </w:p>
        </w:tc>
      </w:tr>
      <w:tr w:rsidR="008F1B2B" w:rsidRPr="00F26030" w14:paraId="06FA30D4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5AB9C7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95E6E6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Niezadowalający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C7FD10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21 – 35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44439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Stolarka częściowo rozeschnięta, spaczenia materiału, okucia zluzowane, ościeżnice zawilgocone, szczeliny w skrzydłach.</w:t>
            </w:r>
          </w:p>
        </w:tc>
      </w:tr>
      <w:tr w:rsidR="008F1B2B" w:rsidRPr="00F26030" w14:paraId="59802C4D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2FDAA1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E33360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369808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36 – 50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3408C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Spaczenia skrzydeł, okucia zluzowane, ślady zagrzybienia, częściowe uszkodzenia okuć.</w:t>
            </w:r>
          </w:p>
        </w:tc>
      </w:tr>
      <w:tr w:rsidR="008F1B2B" w:rsidRPr="00F26030" w14:paraId="62A0E63F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305FF7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DE3FFA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Zupełnie 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492AF8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pow. 50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023B12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Znaczne zniszczenie materiału, zawilgocenia i zagrzybienia – stolarka nadaje się do wymiany.</w:t>
            </w:r>
          </w:p>
        </w:tc>
      </w:tr>
      <w:tr w:rsidR="008F1B2B" w:rsidRPr="00F26030" w14:paraId="22989351" w14:textId="77777777" w:rsidTr="009B38E8">
        <w:trPr>
          <w:trHeight w:val="312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51ADEE61" w14:textId="77777777" w:rsidR="008F1B2B" w:rsidRPr="00F26030" w:rsidRDefault="008F1B2B" w:rsidP="009B38E8">
            <w:pPr>
              <w:spacing w:after="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6030">
              <w:rPr>
                <w:rFonts w:ascii="Arial" w:hAnsi="Arial" w:cs="Arial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85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189EE3DF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6030">
              <w:rPr>
                <w:rFonts w:ascii="Arial" w:hAnsi="Arial" w:cs="Arial"/>
                <w:b/>
                <w:bCs/>
                <w:sz w:val="24"/>
                <w:szCs w:val="24"/>
              </w:rPr>
              <w:t>Oszklenie</w:t>
            </w:r>
          </w:p>
        </w:tc>
      </w:tr>
      <w:tr w:rsidR="008F1B2B" w:rsidRPr="00F26030" w14:paraId="16C69171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5851D5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483631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53B929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0 – 20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33F0D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Niewielkie zarysowania szyb, brak pęknięć, niewielkie braki w okitowaniu.</w:t>
            </w:r>
          </w:p>
        </w:tc>
      </w:tr>
      <w:tr w:rsidR="008F1B2B" w:rsidRPr="00F26030" w14:paraId="0F852CEE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C66CF9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4F6CE5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Niezadowalający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1137E7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21 – 35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9A60EC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Zarysowania, pęknięcia, braki w okitowaniu oraz liczne zmatowienia szyb (w zakresie 16 – 30% powierzchni).</w:t>
            </w:r>
          </w:p>
        </w:tc>
      </w:tr>
      <w:tr w:rsidR="008F1B2B" w:rsidRPr="00F26030" w14:paraId="6F1782B8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196F38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CC7923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4FD344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36 – 50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88DDF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Zarysowania, pęknięcia, braki w okitowaniu oraz liczne zmatowienia szyb (w zakresie 16 – 31% powierzchni).</w:t>
            </w:r>
          </w:p>
        </w:tc>
      </w:tr>
      <w:tr w:rsidR="008F1B2B" w:rsidRPr="00F26030" w14:paraId="2E3D46D7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FEBD75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B73202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Zupełnie 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063DFC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pow. 50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4BC6B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Braki w okitowaniu, oszkleniu przekraczają 51% powierzchni.</w:t>
            </w:r>
          </w:p>
        </w:tc>
      </w:tr>
      <w:tr w:rsidR="008F1B2B" w:rsidRPr="00F26030" w14:paraId="2622A057" w14:textId="77777777" w:rsidTr="009B38E8">
        <w:trPr>
          <w:trHeight w:val="312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7FD36438" w14:textId="77777777" w:rsidR="008F1B2B" w:rsidRPr="00F26030" w:rsidRDefault="008F1B2B" w:rsidP="009B38E8">
            <w:pPr>
              <w:spacing w:after="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6030">
              <w:rPr>
                <w:rFonts w:ascii="Arial" w:hAnsi="Arial" w:cs="Arial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85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6BB8A86F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6030">
              <w:rPr>
                <w:rFonts w:ascii="Arial" w:hAnsi="Arial" w:cs="Arial"/>
                <w:b/>
                <w:bCs/>
                <w:sz w:val="24"/>
                <w:szCs w:val="24"/>
              </w:rPr>
              <w:t>Podłogi z posadzką</w:t>
            </w:r>
          </w:p>
        </w:tc>
      </w:tr>
      <w:tr w:rsidR="008F1B2B" w:rsidRPr="00F26030" w14:paraId="5FBE4414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6DE061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45BA9D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14D68D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0 – 20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7BDEE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Podłogi gładkie, nierozeschnięte, bez szczelin.</w:t>
            </w:r>
          </w:p>
        </w:tc>
      </w:tr>
      <w:tr w:rsidR="008F1B2B" w:rsidRPr="00F26030" w14:paraId="0116BC39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468D68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AB95F7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Niezadowalający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A4EDA4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21 – 35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D55F0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Przekrzywienia i osiadanie podłóg, liczniejsze uszkodzenia posadzek klepkowych i innych (w granicach 20%).</w:t>
            </w:r>
          </w:p>
        </w:tc>
      </w:tr>
      <w:tr w:rsidR="008F1B2B" w:rsidRPr="00F26030" w14:paraId="30499DE8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3F76A0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B6C07F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03D4C6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36 – 50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6ADE3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Licznie występujące zmurszenia do 50%, ewentualne gnicie i zagrzybienie drewna.</w:t>
            </w:r>
          </w:p>
        </w:tc>
      </w:tr>
      <w:tr w:rsidR="008F1B2B" w:rsidRPr="00F26030" w14:paraId="39D436CE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3B88DA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FDD62E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Zupełnie 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0E8B63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pow. 50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6255D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Uszkodzenia przekraczają 50% powierzchni.</w:t>
            </w:r>
          </w:p>
        </w:tc>
      </w:tr>
      <w:tr w:rsidR="008F1B2B" w:rsidRPr="00F26030" w14:paraId="6ECB6662" w14:textId="77777777" w:rsidTr="009B38E8">
        <w:trPr>
          <w:trHeight w:val="312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1D474465" w14:textId="77777777" w:rsidR="008F1B2B" w:rsidRPr="00F26030" w:rsidRDefault="008F1B2B" w:rsidP="009B38E8">
            <w:pPr>
              <w:spacing w:after="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6030">
              <w:rPr>
                <w:rFonts w:ascii="Arial" w:hAnsi="Arial" w:cs="Arial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85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52179C13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6030">
              <w:rPr>
                <w:rFonts w:ascii="Arial" w:hAnsi="Arial" w:cs="Arial"/>
                <w:b/>
                <w:bCs/>
                <w:sz w:val="24"/>
                <w:szCs w:val="24"/>
              </w:rPr>
              <w:t>Malowanie ścian i sufitów</w:t>
            </w:r>
          </w:p>
        </w:tc>
      </w:tr>
      <w:tr w:rsidR="008F1B2B" w:rsidRPr="00F26030" w14:paraId="4518DB5C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23A382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4466E7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2C79FF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0 – 20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0E975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Niewielkie widoczne odpryski i spękania farby.</w:t>
            </w:r>
          </w:p>
        </w:tc>
      </w:tr>
      <w:tr w:rsidR="008F1B2B" w:rsidRPr="00F26030" w14:paraId="0A40F765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A4388E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1A7B25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Niezadowalający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F3394B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21 – 35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9DFF1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Na powierzchni ścian i sufitów odpryśnięcia farby wraz z powłokami gruntującymi, widoczne zabrudzenia.</w:t>
            </w:r>
          </w:p>
        </w:tc>
      </w:tr>
      <w:tr w:rsidR="008F1B2B" w:rsidRPr="00F26030" w14:paraId="45A92937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5FA52B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506DC3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8FB784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36 – 50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02F72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Odpryski i łuszczenie się farby wraz z powłokami gruntującymi (w granicach 35% powierzchni), niezbędne szpachlowanie.</w:t>
            </w:r>
          </w:p>
        </w:tc>
      </w:tr>
      <w:tr w:rsidR="008F1B2B" w:rsidRPr="00F26030" w14:paraId="180185E7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9F061D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BA45ED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Zupełnie 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196233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pow. 50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914D7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Farba i powłoka gruntująca odpada dużymi płatami (na ponad 35% powierzchni ścian i sufitów).</w:t>
            </w:r>
          </w:p>
        </w:tc>
      </w:tr>
      <w:tr w:rsidR="008F1B2B" w:rsidRPr="00F26030" w14:paraId="34DDE4FD" w14:textId="77777777" w:rsidTr="009B38E8">
        <w:trPr>
          <w:trHeight w:val="312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0D7AA3E5" w14:textId="77777777" w:rsidR="008F1B2B" w:rsidRPr="00F26030" w:rsidRDefault="008F1B2B" w:rsidP="009B38E8">
            <w:pPr>
              <w:spacing w:after="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6030">
              <w:rPr>
                <w:rFonts w:ascii="Arial" w:hAnsi="Arial" w:cs="Arial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85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34EE4BC7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6030">
              <w:rPr>
                <w:rFonts w:ascii="Arial" w:hAnsi="Arial" w:cs="Arial"/>
                <w:b/>
                <w:bCs/>
                <w:sz w:val="24"/>
                <w:szCs w:val="24"/>
              </w:rPr>
              <w:t>Malowanie olejne stolarki</w:t>
            </w:r>
          </w:p>
        </w:tc>
      </w:tr>
      <w:tr w:rsidR="008F1B2B" w:rsidRPr="00F26030" w14:paraId="09DBECE6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A693A1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7A5988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C9B2A4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0 – 20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D6F75A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Niewielkie widoczne odpryski i spękania farby.</w:t>
            </w:r>
          </w:p>
        </w:tc>
      </w:tr>
      <w:tr w:rsidR="008F1B2B" w:rsidRPr="00F26030" w14:paraId="03C0FF97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1BE5AE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4731E8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Niezadowalający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526820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21 – 35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15B1B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Na powierzchni stolarki odpryśnięcia farby wraz z powłoką gruntującą.</w:t>
            </w:r>
          </w:p>
        </w:tc>
      </w:tr>
      <w:tr w:rsidR="008F1B2B" w:rsidRPr="00F26030" w14:paraId="43CE831A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1A0319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F5953F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6B7071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36 – 50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5A819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Odpryski i łuszczenie się farby wraz z powłoką gruntującą (w granicach 35% powierzchni), niezbędne szpachlowanie.</w:t>
            </w:r>
          </w:p>
        </w:tc>
      </w:tr>
      <w:tr w:rsidR="008F1B2B" w:rsidRPr="00F26030" w14:paraId="1F403ABA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8842E0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7A81AF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Zupełnie 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CE0F83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pow. 50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5CE83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Farba i powłoka gruntująca odpada dużymi płatami (na ponad 35% powierzchni ścian i sufitów).</w:t>
            </w:r>
          </w:p>
        </w:tc>
      </w:tr>
      <w:tr w:rsidR="008F1B2B" w:rsidRPr="00F26030" w14:paraId="1063D577" w14:textId="77777777" w:rsidTr="009B38E8">
        <w:trPr>
          <w:trHeight w:val="312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7E19C1D1" w14:textId="77777777" w:rsidR="008F1B2B" w:rsidRPr="00F26030" w:rsidRDefault="008F1B2B" w:rsidP="009B38E8">
            <w:pPr>
              <w:spacing w:after="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6030">
              <w:rPr>
                <w:rFonts w:ascii="Arial" w:hAnsi="Arial" w:cs="Arial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5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3D2D5D5F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6030">
              <w:rPr>
                <w:rFonts w:ascii="Arial" w:hAnsi="Arial" w:cs="Arial"/>
                <w:b/>
                <w:bCs/>
                <w:sz w:val="24"/>
                <w:szCs w:val="24"/>
              </w:rPr>
              <w:t>Piece</w:t>
            </w:r>
          </w:p>
        </w:tc>
      </w:tr>
      <w:tr w:rsidR="008F1B2B" w:rsidRPr="00F26030" w14:paraId="364953AD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00E270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FBC2F8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738D98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0 – 20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BD077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Zanieczyszczone przewody dymowe. Duże ilości sadzy w kanałach dymowych.</w:t>
            </w:r>
          </w:p>
        </w:tc>
      </w:tr>
      <w:tr w:rsidR="008F1B2B" w:rsidRPr="00F26030" w14:paraId="1F927018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1BE3A6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F91BF0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Niezadowalający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B1AEB6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21 – 35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864DE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Niewielkie pęknięcia w ściankach kuchni.</w:t>
            </w:r>
          </w:p>
        </w:tc>
      </w:tr>
      <w:tr w:rsidR="008F1B2B" w:rsidRPr="00F26030" w14:paraId="253161B9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E2FB38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CC7D84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F8198E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36 – 50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925F1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Nieszczelne wykonanie przewodu dymowego, grube spoiny, złe wiązanie, nierównomierne nagrzewanie się blatu kuchni.</w:t>
            </w:r>
          </w:p>
        </w:tc>
      </w:tr>
      <w:tr w:rsidR="008F1B2B" w:rsidRPr="00F26030" w14:paraId="412DC6E9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7EC182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D28720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Zupełnie 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968382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pow. 50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FE480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Przepalone lub zawalone ścianki kuchni, uszkodzona i źle osadzona armatura, wypalone palenisko.</w:t>
            </w:r>
          </w:p>
        </w:tc>
      </w:tr>
      <w:tr w:rsidR="008F1B2B" w:rsidRPr="00F26030" w14:paraId="70A9E74E" w14:textId="77777777" w:rsidTr="009B38E8">
        <w:trPr>
          <w:trHeight w:val="312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1434AC44" w14:textId="77777777" w:rsidR="008F1B2B" w:rsidRPr="00F26030" w:rsidRDefault="008F1B2B" w:rsidP="009B38E8">
            <w:pPr>
              <w:spacing w:after="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6030">
              <w:rPr>
                <w:rFonts w:ascii="Arial" w:hAnsi="Arial" w:cs="Arial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85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43C17B74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6030">
              <w:rPr>
                <w:rFonts w:ascii="Arial" w:hAnsi="Arial" w:cs="Arial"/>
                <w:b/>
                <w:bCs/>
                <w:sz w:val="24"/>
                <w:szCs w:val="24"/>
              </w:rPr>
              <w:t>Kuchnie</w:t>
            </w:r>
          </w:p>
        </w:tc>
      </w:tr>
      <w:tr w:rsidR="008F1B2B" w:rsidRPr="00F26030" w14:paraId="0C8E552B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1B9731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841661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5B7071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0 – 20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5536E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Zanieczyszczone przewody dymowe. Duże ilości sadzy w kanałach dymowych.</w:t>
            </w:r>
          </w:p>
        </w:tc>
      </w:tr>
      <w:tr w:rsidR="008F1B2B" w:rsidRPr="00F26030" w14:paraId="65F1C948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65FA8F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4A12AC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Niezadowalający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BB1858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21 – 35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A1A2DD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Niewielkie pęknięcia w ściankach kuchni.</w:t>
            </w:r>
          </w:p>
        </w:tc>
      </w:tr>
      <w:tr w:rsidR="008F1B2B" w:rsidRPr="00F26030" w14:paraId="672DE57C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C3B690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3F58E6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425E4C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36 – 50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8756E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Nieszczelne wykonanie przewodu dymowego, grube spoiny, złe wiązanie, nierównomierne nagrzewanie się blatu kuchni.</w:t>
            </w:r>
          </w:p>
        </w:tc>
      </w:tr>
      <w:tr w:rsidR="008F1B2B" w:rsidRPr="00F26030" w14:paraId="0DCC6DD3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C9AEDF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467F45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Zupełnie 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8D673D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pow. 50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E5B96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Przepalone lub zawalone ścianki kuchni, uszkodzona i źle osadzona armatura, wypalone palenisko.</w:t>
            </w:r>
          </w:p>
        </w:tc>
      </w:tr>
      <w:tr w:rsidR="008F1B2B" w:rsidRPr="00F26030" w14:paraId="719070B8" w14:textId="77777777" w:rsidTr="009B38E8">
        <w:trPr>
          <w:trHeight w:val="312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769DF371" w14:textId="77777777" w:rsidR="008F1B2B" w:rsidRPr="00F26030" w:rsidRDefault="008F1B2B" w:rsidP="009B38E8">
            <w:pPr>
              <w:spacing w:after="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6030">
              <w:rPr>
                <w:rFonts w:ascii="Arial" w:hAnsi="Arial" w:cs="Arial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85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2491344F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6030">
              <w:rPr>
                <w:rFonts w:ascii="Arial" w:hAnsi="Arial" w:cs="Arial"/>
                <w:b/>
                <w:bCs/>
                <w:sz w:val="24"/>
                <w:szCs w:val="24"/>
              </w:rPr>
              <w:t>Centralne ogrzewanie (ruraż)</w:t>
            </w:r>
          </w:p>
        </w:tc>
      </w:tr>
      <w:tr w:rsidR="008F1B2B" w:rsidRPr="00F26030" w14:paraId="7E25E37B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41419F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7F577D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4C3160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0 – 20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EF6FB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Uszkodzone uchwyty utrzymujące rury, nieszczelne połączenia i rozgałęzienia.</w:t>
            </w:r>
          </w:p>
        </w:tc>
      </w:tr>
      <w:tr w:rsidR="008F1B2B" w:rsidRPr="00F26030" w14:paraId="574B6317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94DFE5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5E1190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D46BB9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21 – 50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56AB4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Brak przejść dla przewodów przez przegrody budowlane, niewielka korozja małych odcinków rur.</w:t>
            </w:r>
          </w:p>
        </w:tc>
      </w:tr>
      <w:tr w:rsidR="008F1B2B" w:rsidRPr="00F26030" w14:paraId="3F24029D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25522F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CE8CF8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Zupełnie 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02F344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pow. 50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B5B22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Mała drożność rur spowodowana osadzaniem się kamienia kotłowego.</w:t>
            </w:r>
          </w:p>
        </w:tc>
      </w:tr>
      <w:tr w:rsidR="008F1B2B" w:rsidRPr="00F26030" w14:paraId="38DC7D69" w14:textId="77777777" w:rsidTr="009B38E8">
        <w:trPr>
          <w:trHeight w:val="312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63852403" w14:textId="77777777" w:rsidR="008F1B2B" w:rsidRPr="00F26030" w:rsidRDefault="008F1B2B" w:rsidP="009B38E8">
            <w:pPr>
              <w:spacing w:after="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6030">
              <w:rPr>
                <w:rFonts w:ascii="Arial" w:hAnsi="Arial" w:cs="Arial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85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05C38546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6030">
              <w:rPr>
                <w:rFonts w:ascii="Arial" w:hAnsi="Arial" w:cs="Arial"/>
                <w:b/>
                <w:bCs/>
                <w:sz w:val="24"/>
                <w:szCs w:val="24"/>
              </w:rPr>
              <w:t>Centralne ogrzewanie (kotły i grzejniki)</w:t>
            </w:r>
          </w:p>
        </w:tc>
      </w:tr>
      <w:tr w:rsidR="008F1B2B" w:rsidRPr="00F26030" w14:paraId="1AE5544B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C3FAB6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760297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4E390A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0 – 20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F1AD6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Duża wartość sadzy w członach i półczłonach kotła. Przecieki na zaworach grzejnikowych.</w:t>
            </w:r>
          </w:p>
        </w:tc>
      </w:tr>
      <w:tr w:rsidR="008F1B2B" w:rsidRPr="00F26030" w14:paraId="01710571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DF7ED6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11BD6C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Niezadowalający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9C9E72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21 – 35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73676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Uszkodzone metalowe złącza kotłów. Złe uszczelnienie dławic, nieszczelności między ogniwami grzejnika.</w:t>
            </w:r>
          </w:p>
        </w:tc>
      </w:tr>
      <w:tr w:rsidR="008F1B2B" w:rsidRPr="00F26030" w14:paraId="6648F561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EA78D8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2AEA89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745692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36 – 50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9FFDA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Szczeliny między członami i półczłonami kotła. Mała drożność grzejników spowodowana osadzaniem się kamienia kotłowego.</w:t>
            </w:r>
          </w:p>
        </w:tc>
      </w:tr>
      <w:tr w:rsidR="008F1B2B" w:rsidRPr="00F26030" w14:paraId="12CE2705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FA8A5F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9B113E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Zupełnie 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F129E0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pow. 50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0529D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Zużyta płomieniówka, przecieki wody z kotła, dziury w grzejniku.</w:t>
            </w:r>
          </w:p>
        </w:tc>
      </w:tr>
      <w:tr w:rsidR="008F1B2B" w:rsidRPr="00F26030" w14:paraId="3278EF89" w14:textId="77777777" w:rsidTr="009B38E8">
        <w:trPr>
          <w:trHeight w:val="312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09BB9BB6" w14:textId="77777777" w:rsidR="008F1B2B" w:rsidRPr="00F26030" w:rsidRDefault="008F1B2B" w:rsidP="009B38E8">
            <w:pPr>
              <w:spacing w:after="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6030">
              <w:rPr>
                <w:rFonts w:ascii="Arial" w:hAnsi="Arial" w:cs="Arial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85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7D514960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6030">
              <w:rPr>
                <w:rFonts w:ascii="Arial" w:hAnsi="Arial" w:cs="Arial"/>
                <w:b/>
                <w:bCs/>
                <w:sz w:val="24"/>
                <w:szCs w:val="24"/>
              </w:rPr>
              <w:t>Instalacja wodno – kanalizacyjna</w:t>
            </w:r>
          </w:p>
        </w:tc>
      </w:tr>
      <w:tr w:rsidR="008F1B2B" w:rsidRPr="00F26030" w14:paraId="6101C3C3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8A1C2E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680082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E82F01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0 – 20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0008C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Uszkodzone gwinty śrub dociskowych, uszkodzone krążki w kołnierzach rur żeliwnych, brak uszczelek gumowych.</w:t>
            </w:r>
          </w:p>
        </w:tc>
      </w:tr>
      <w:tr w:rsidR="008F1B2B" w:rsidRPr="00F26030" w14:paraId="1EA441F1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C005EE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B03921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Niezadowalający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8C6D45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21 – 35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8D870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Uszkodzony spaw, niewielka powierzchniowa korozja. Uszkodzona złączki klejowe i gumowe.</w:t>
            </w:r>
          </w:p>
        </w:tc>
      </w:tr>
      <w:tr w:rsidR="008F1B2B" w:rsidRPr="00F26030" w14:paraId="5643F824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827AC4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AC7E3C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736CC9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36 – 50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11C36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Przecieki w trójnikach i króćcach. Brak jakiegokolwiek uszczelnienia.</w:t>
            </w:r>
          </w:p>
        </w:tc>
      </w:tr>
      <w:tr w:rsidR="008F1B2B" w:rsidRPr="00F26030" w14:paraId="23A4FEEA" w14:textId="77777777" w:rsidTr="009B38E8">
        <w:trPr>
          <w:trHeight w:val="528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936395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601131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Zupełnie 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8031E9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pow. 50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77874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Duża korozja atmosferyczna, instalacja wodno-kanalizacyjna nie spełnia normowych wymogów w zakresie wytrzymałości na ciśnienie. Degradacja instalacji spowodowana dwutlenkiem węgla i kwasami.</w:t>
            </w:r>
          </w:p>
        </w:tc>
      </w:tr>
      <w:tr w:rsidR="008F1B2B" w:rsidRPr="00F26030" w14:paraId="2BB1FBB0" w14:textId="77777777" w:rsidTr="009B38E8">
        <w:trPr>
          <w:trHeight w:val="312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0BD42BC1" w14:textId="77777777" w:rsidR="008F1B2B" w:rsidRPr="00F26030" w:rsidRDefault="008F1B2B" w:rsidP="009B38E8">
            <w:pPr>
              <w:spacing w:after="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6030">
              <w:rPr>
                <w:rFonts w:ascii="Arial" w:hAnsi="Arial" w:cs="Arial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85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659F4F4C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6030">
              <w:rPr>
                <w:rFonts w:ascii="Arial" w:hAnsi="Arial" w:cs="Arial"/>
                <w:b/>
                <w:bCs/>
                <w:sz w:val="24"/>
                <w:szCs w:val="24"/>
              </w:rPr>
              <w:t>Instalacja wodno – kanalizacyjna (armatura)</w:t>
            </w:r>
          </w:p>
        </w:tc>
      </w:tr>
      <w:tr w:rsidR="008F1B2B" w:rsidRPr="00F26030" w14:paraId="0AC13770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116A0C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1E49C4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00C443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0 – 20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612EF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Przecieki na zasuwach, zaworach, spustach, nieszczelne baterie czerpalne.</w:t>
            </w:r>
          </w:p>
        </w:tc>
      </w:tr>
      <w:tr w:rsidR="008F1B2B" w:rsidRPr="00F26030" w14:paraId="213D19CC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788AA5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6BB64D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Niezadowalający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3DAA6C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21 – 35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FD436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Nieszczelne dławice pomp, brak kształtek odwadniających.</w:t>
            </w:r>
          </w:p>
        </w:tc>
      </w:tr>
      <w:tr w:rsidR="008F1B2B" w:rsidRPr="00F26030" w14:paraId="1B4FDFF3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137C74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9A43B5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24613B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36 – 50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2CC2E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Uszkodzone kompensatory, zerwane zawory i baterie czerpalne.</w:t>
            </w:r>
          </w:p>
        </w:tc>
      </w:tr>
      <w:tr w:rsidR="008F1B2B" w:rsidRPr="00F26030" w14:paraId="0061A6E2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4F1B95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E206B6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Zupełnie 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2836F3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pow. 50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10961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Zniszczone umywalki, miski klozetowe, pisuary, uszkodzona armatura regulacyjna. Uszkodzone pompy i silniki instalacji hydraulicznej.</w:t>
            </w:r>
          </w:p>
        </w:tc>
      </w:tr>
      <w:tr w:rsidR="008F1B2B" w:rsidRPr="00F26030" w14:paraId="671C2F21" w14:textId="77777777" w:rsidTr="009B38E8">
        <w:trPr>
          <w:trHeight w:val="312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4BDB02" w14:textId="77777777" w:rsidR="008F1B2B" w:rsidRPr="00F26030" w:rsidRDefault="008F1B2B" w:rsidP="009B38E8">
            <w:pPr>
              <w:spacing w:after="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6030">
              <w:rPr>
                <w:rFonts w:ascii="Arial" w:hAnsi="Arial" w:cs="Arial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85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221DAA54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6030">
              <w:rPr>
                <w:rFonts w:ascii="Arial" w:hAnsi="Arial" w:cs="Arial"/>
                <w:b/>
                <w:bCs/>
                <w:sz w:val="24"/>
                <w:szCs w:val="24"/>
              </w:rPr>
              <w:t>Instalacja gazowa (ruraż)</w:t>
            </w:r>
          </w:p>
        </w:tc>
      </w:tr>
      <w:tr w:rsidR="008F1B2B" w:rsidRPr="00F26030" w14:paraId="33210A25" w14:textId="77777777" w:rsidTr="009B38E8">
        <w:trPr>
          <w:trHeight w:val="528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49044B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6030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367C06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40D6A9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0 – 50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77DB34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Przewody gazowe dla gazów suchych (bez pary wodnej), przeprowadzone po stronie zewnętrznej ścian budynku, niesprawny kurek ćwierćobrotowy odcinający dopływ gazu do aparatu, przewody gazowe niezabezpieczone przed korozją.</w:t>
            </w:r>
          </w:p>
        </w:tc>
      </w:tr>
      <w:tr w:rsidR="008F1B2B" w:rsidRPr="00F26030" w14:paraId="437D200D" w14:textId="77777777" w:rsidTr="009B38E8">
        <w:trPr>
          <w:trHeight w:val="528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8F0662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6030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F4A862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Zupełnie 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EC75B9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pow. 50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CDD93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Przewody gazowe zakryte zaprawą gipsową i wapienną. Brak odpowiedniego spadku w kierunku odpływu gazu do odwadniaczy. Instalacja na połączeniach nieszczelna. UWAGA: wymagane jest natychmiastowe usunięcie niesprawności, gdyż dalsze użytkowanie instalacji grozi niebezpieczeństwem.</w:t>
            </w:r>
          </w:p>
        </w:tc>
      </w:tr>
      <w:tr w:rsidR="008F1B2B" w:rsidRPr="00F26030" w14:paraId="692EE33C" w14:textId="77777777" w:rsidTr="009B38E8">
        <w:trPr>
          <w:trHeight w:val="312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32436FC9" w14:textId="77777777" w:rsidR="008F1B2B" w:rsidRPr="00F26030" w:rsidRDefault="008F1B2B" w:rsidP="009B38E8">
            <w:pPr>
              <w:spacing w:after="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6030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27</w:t>
            </w:r>
          </w:p>
        </w:tc>
        <w:tc>
          <w:tcPr>
            <w:tcW w:w="85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60243C6C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6030">
              <w:rPr>
                <w:rFonts w:ascii="Arial" w:hAnsi="Arial" w:cs="Arial"/>
                <w:b/>
                <w:bCs/>
                <w:sz w:val="24"/>
                <w:szCs w:val="24"/>
              </w:rPr>
              <w:t>Instalacja gazowa (armatura)</w:t>
            </w:r>
          </w:p>
        </w:tc>
      </w:tr>
      <w:tr w:rsidR="008F1B2B" w:rsidRPr="00F26030" w14:paraId="3B9A90EA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D05322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120D21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8E734B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0 – 20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9E8F3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Uszkodzone wsporniki armatury gazowej przymocowanej do ścian.</w:t>
            </w:r>
          </w:p>
        </w:tc>
      </w:tr>
      <w:tr w:rsidR="008F1B2B" w:rsidRPr="00F26030" w14:paraId="7E4A6EDD" w14:textId="77777777" w:rsidTr="009B38E8">
        <w:trPr>
          <w:trHeight w:val="528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B6244B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9B2F6E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777529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21 – 50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69CCF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Grzejniki wody przepływowej (piece kaflowe, termy) zainstalowane na ścianach z materiałów palnych. Uszkodzone połączenia pomiędzy aparatem gazowym a przewodem spalinowym.</w:t>
            </w:r>
          </w:p>
        </w:tc>
      </w:tr>
      <w:tr w:rsidR="008F1B2B" w:rsidRPr="00F26030" w14:paraId="32E43EE5" w14:textId="77777777" w:rsidTr="009B38E8">
        <w:trPr>
          <w:trHeight w:val="792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8C00F0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0CA9E9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Zupełnie 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DF4EB9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pow. 50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BEB71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Gazomierz na paliwo lżejsze od powietrza znajduje się poniżej licznika elektrycznego. Uszkodzone zawory bezpiecznika w reduktorze. Palniki gazowe do ogrzewania pomieszczeń przekazują obciążenie cieplne. UWAGA: wymagane jest natychmiastowe usunięcie niesprawności, gdyż dalsze użytkowanie instalacji grozi niebezpieczeństwem.</w:t>
            </w:r>
          </w:p>
        </w:tc>
      </w:tr>
      <w:tr w:rsidR="008F1B2B" w:rsidRPr="00F26030" w14:paraId="75C9253B" w14:textId="77777777" w:rsidTr="009B38E8">
        <w:trPr>
          <w:trHeight w:val="312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794D9FF2" w14:textId="77777777" w:rsidR="008F1B2B" w:rsidRPr="00F26030" w:rsidRDefault="008F1B2B" w:rsidP="009B38E8">
            <w:pPr>
              <w:spacing w:after="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6030">
              <w:rPr>
                <w:rFonts w:ascii="Arial" w:hAnsi="Arial" w:cs="Arial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85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31FDEF11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6030">
              <w:rPr>
                <w:rFonts w:ascii="Arial" w:hAnsi="Arial" w:cs="Arial"/>
                <w:b/>
                <w:bCs/>
                <w:sz w:val="24"/>
                <w:szCs w:val="24"/>
              </w:rPr>
              <w:t>Instalacja elektryczna (przewody)</w:t>
            </w:r>
          </w:p>
        </w:tc>
      </w:tr>
      <w:tr w:rsidR="008F1B2B" w:rsidRPr="00F26030" w14:paraId="50604ED0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A64244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491207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Zadowalający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4582E4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0 – 20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B3154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Brak widocznych śladów uszkodzeń lub zużycia przewodów. Pozytywne wyniki pomiarów elektrycznych.</w:t>
            </w:r>
          </w:p>
        </w:tc>
      </w:tr>
      <w:tr w:rsidR="008F1B2B" w:rsidRPr="00F26030" w14:paraId="27707B74" w14:textId="77777777" w:rsidTr="009B38E8">
        <w:trPr>
          <w:trHeight w:val="792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BC5F9A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AC48D8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73859F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21 – 50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DA07F7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jw., lecz widoczna w pojedynczych miejscach korozja (utlenienie) przewodów elektrycznych. Konieczność wymiany pewnych odcinków instalacji wewnętrznej, uszkodzonych na skutek zwarcia, przeciążenia lub w związku z zaniżeniem wartości ich rezystancji izolacji. Konieczność usprawnienia połączeń elektrycznych (podwyższona impedancja pętli zwarcia).</w:t>
            </w:r>
          </w:p>
        </w:tc>
      </w:tr>
      <w:tr w:rsidR="008F1B2B" w:rsidRPr="00F26030" w14:paraId="571DD897" w14:textId="77777777" w:rsidTr="009B38E8">
        <w:trPr>
          <w:trHeight w:val="528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3CDA1F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88ADF4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Zupełnie zły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86498D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pow. 50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06CE2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Konieczność wymiany rurowania i przewodów na skutek: silnego zwarcia w znacznej części instalacji, na skutek silnego jej zawilgocenia, zaniżonej wartości rezystancji izolacji, nadmiernego przeciążenia. Połączenia przewodów skorodowane lub przegrzane, zawyżona ponad normę impedancja pętli zwarcia.</w:t>
            </w:r>
          </w:p>
        </w:tc>
      </w:tr>
      <w:tr w:rsidR="008F1B2B" w:rsidRPr="00F26030" w14:paraId="182BED4D" w14:textId="77777777" w:rsidTr="009B38E8">
        <w:trPr>
          <w:trHeight w:val="312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2F0B056E" w14:textId="77777777" w:rsidR="008F1B2B" w:rsidRPr="00F26030" w:rsidRDefault="008F1B2B" w:rsidP="009B38E8">
            <w:pPr>
              <w:spacing w:after="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6030">
              <w:rPr>
                <w:rFonts w:ascii="Arial" w:hAnsi="Arial" w:cs="Arial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85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54DC0801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6030">
              <w:rPr>
                <w:rFonts w:ascii="Arial" w:hAnsi="Arial" w:cs="Arial"/>
                <w:b/>
                <w:bCs/>
                <w:sz w:val="24"/>
                <w:szCs w:val="24"/>
              </w:rPr>
              <w:t>Instalacja elektryczna (osprzęt)</w:t>
            </w:r>
          </w:p>
        </w:tc>
      </w:tr>
      <w:tr w:rsidR="008F1B2B" w:rsidRPr="00F26030" w14:paraId="3F09E2C9" w14:textId="77777777" w:rsidTr="009B38E8">
        <w:trPr>
          <w:trHeight w:val="528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3B5BC4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3C6244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Zadowalający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92B267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0 – 20</w:t>
            </w:r>
          </w:p>
        </w:tc>
        <w:tc>
          <w:tcPr>
            <w:tcW w:w="5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3023E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 xml:space="preserve">Dopuszczone jest uszkodzenie pojedynczych kontaktów , wyłączników, puszek i kloszy opraw oświetleniowych. Zabrudzone styki i oprawy oświetleniowe. Niesprawnych jest nie więcej niż 10% źródeł światła. </w:t>
            </w:r>
          </w:p>
        </w:tc>
      </w:tr>
      <w:tr w:rsidR="008F1B2B" w:rsidRPr="00F26030" w14:paraId="68928895" w14:textId="77777777" w:rsidTr="009B38E8">
        <w:trPr>
          <w:trHeight w:val="528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4DFFD3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5C3471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Zły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54B762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21 – 50</w:t>
            </w:r>
          </w:p>
        </w:tc>
        <w:tc>
          <w:tcPr>
            <w:tcW w:w="5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BE665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 xml:space="preserve">j. w. i konieczność wymiany części opraw oświetleniowych w związku z ich zużyciem i (lub) </w:t>
            </w:r>
            <w:r w:rsidRPr="00F26030">
              <w:rPr>
                <w:rFonts w:ascii="Arial" w:hAnsi="Arial" w:cs="Arial"/>
                <w:sz w:val="24"/>
                <w:szCs w:val="24"/>
              </w:rPr>
              <w:lastRenderedPageBreak/>
              <w:t>korozją odbłyśników. Konieczność wymiany części osprzętu tablic rozdzielczych w związku z ich niesprawnością, przegrzaniem lub dewastacją. Niesprawnych jest nie więcej niż 30% źródeł światła.</w:t>
            </w:r>
          </w:p>
        </w:tc>
      </w:tr>
      <w:tr w:rsidR="008F1B2B" w:rsidRPr="00F26030" w14:paraId="20D50916" w14:textId="77777777" w:rsidTr="009B38E8">
        <w:trPr>
          <w:trHeight w:val="528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8E9870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7AF87F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Zupełnie zły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9C0AFD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pow. 50</w:t>
            </w:r>
          </w:p>
        </w:tc>
        <w:tc>
          <w:tcPr>
            <w:tcW w:w="5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E404A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Konieczność wymiany opraw oświetleniowych w związku z ich zużyciem i (lub) dużą korozją odbłyśników. Konieczność wymiany gniazd zasilających i wyłączników oraz osprzętu tablic rozdzielczych. Niesprawnych jest więcej niż 30% źródeł światła.</w:t>
            </w:r>
          </w:p>
        </w:tc>
      </w:tr>
      <w:tr w:rsidR="008F1B2B" w:rsidRPr="00F26030" w14:paraId="0C30FBF4" w14:textId="77777777" w:rsidTr="009B38E8">
        <w:trPr>
          <w:trHeight w:val="312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27CA5F4B" w14:textId="77777777" w:rsidR="008F1B2B" w:rsidRPr="00F26030" w:rsidRDefault="008F1B2B" w:rsidP="009B38E8">
            <w:pPr>
              <w:spacing w:after="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6030">
              <w:rPr>
                <w:rFonts w:ascii="Arial" w:hAnsi="Arial" w:cs="Arial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85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19B692F8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6030">
              <w:rPr>
                <w:rFonts w:ascii="Arial" w:hAnsi="Arial" w:cs="Arial"/>
                <w:b/>
                <w:bCs/>
                <w:sz w:val="24"/>
                <w:szCs w:val="24"/>
              </w:rPr>
              <w:t>Instalacja odgromowa</w:t>
            </w:r>
          </w:p>
        </w:tc>
      </w:tr>
      <w:tr w:rsidR="008F1B2B" w:rsidRPr="00F26030" w14:paraId="7494A5CB" w14:textId="77777777" w:rsidTr="009B38E8">
        <w:trPr>
          <w:trHeight w:val="528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3E7A89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EFAAC4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Zadowalający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77089A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0 – 20</w:t>
            </w:r>
          </w:p>
        </w:tc>
        <w:tc>
          <w:tcPr>
            <w:tcW w:w="5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1EF43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Instalacja kompletna - bez znaków korozji, stan połączeń dobry - bez wyraźnych znaków korozji, połączenia zabezpieczone przed działaniem korozji, wartość uziemienia zgodna z normą, dopuszczalna lekka korozja uziomu.</w:t>
            </w:r>
          </w:p>
        </w:tc>
      </w:tr>
      <w:tr w:rsidR="008F1B2B" w:rsidRPr="00F26030" w14:paraId="1ABF50C8" w14:textId="77777777" w:rsidTr="009B38E8">
        <w:trPr>
          <w:trHeight w:val="792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A94F64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575F82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Zły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F7D032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21 – 50</w:t>
            </w:r>
          </w:p>
        </w:tc>
        <w:tc>
          <w:tcPr>
            <w:tcW w:w="5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B036D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Instalacja częściowo niekompletna - wyraźne znaki korozji, braki w zamocowaniach, zmniejszony naciąg przewodów, skorodowane i nie zabezpieczone połączenia, zawyżona rezystancja uziemienia (wzrost rezystancji o 50% w stosunku do pierwotnej dla ochrony obostrzonej, o 30% ponad normatywną w pozostałych przypadkach), przerwy w uziomie otokowym, duża korozja uziomu</w:t>
            </w:r>
          </w:p>
        </w:tc>
      </w:tr>
      <w:tr w:rsidR="008F1B2B" w:rsidRPr="00F26030" w14:paraId="6F6A7BC7" w14:textId="77777777" w:rsidTr="009B38E8">
        <w:trPr>
          <w:trHeight w:val="528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8AB683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889FB9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Zupełnie zły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6457C5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pow. 50</w:t>
            </w:r>
          </w:p>
        </w:tc>
        <w:tc>
          <w:tcPr>
            <w:tcW w:w="5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7F910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Instalacja w znacznej części niekompletna i w dużym stopniu skorodowana, braki w połączeniach, brak uziomu lub znacznie zawyżona ponad normę jego rezystancja, bardzo duża korozja uziomu, liczne przerwy w uziomie otokowym.</w:t>
            </w:r>
          </w:p>
        </w:tc>
      </w:tr>
      <w:tr w:rsidR="008F1B2B" w:rsidRPr="00F26030" w14:paraId="52CB50D5" w14:textId="77777777" w:rsidTr="009B38E8">
        <w:trPr>
          <w:trHeight w:val="312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631B7E7F" w14:textId="77777777" w:rsidR="008F1B2B" w:rsidRPr="00F26030" w:rsidRDefault="008F1B2B" w:rsidP="009B38E8">
            <w:pPr>
              <w:spacing w:after="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6030">
              <w:rPr>
                <w:rFonts w:ascii="Arial" w:hAnsi="Arial" w:cs="Arial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85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30D0BC0F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6030">
              <w:rPr>
                <w:rFonts w:ascii="Arial" w:hAnsi="Arial" w:cs="Arial"/>
                <w:b/>
                <w:bCs/>
                <w:sz w:val="24"/>
                <w:szCs w:val="24"/>
              </w:rPr>
              <w:t>Inne (różne)</w:t>
            </w:r>
          </w:p>
        </w:tc>
      </w:tr>
      <w:tr w:rsidR="008F1B2B" w:rsidRPr="00F26030" w14:paraId="4F4C98ED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E8DCDC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6DC9D2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Zadowalający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E47EB1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0 – 20</w:t>
            </w:r>
          </w:p>
        </w:tc>
        <w:tc>
          <w:tcPr>
            <w:tcW w:w="5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D1A74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Kompletna dokumentacja techniczna, konieczna częściowa aktualizacja</w:t>
            </w:r>
          </w:p>
        </w:tc>
      </w:tr>
      <w:tr w:rsidR="008F1B2B" w:rsidRPr="00F26030" w14:paraId="1A77E9AB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938C32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763AAC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Zły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B5B086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21 – 50</w:t>
            </w:r>
          </w:p>
        </w:tc>
        <w:tc>
          <w:tcPr>
            <w:tcW w:w="5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1EEEE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Niekompletna dokumentacja techniczna, znaczna dezaktualizacja.</w:t>
            </w:r>
          </w:p>
        </w:tc>
      </w:tr>
      <w:tr w:rsidR="008F1B2B" w:rsidRPr="00F26030" w14:paraId="5EE7350F" w14:textId="77777777" w:rsidTr="009B38E8">
        <w:trPr>
          <w:trHeight w:val="264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4C0A5C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36189A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Zupełnie zły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5ABA18" w14:textId="77777777" w:rsidR="008F1B2B" w:rsidRPr="00F26030" w:rsidRDefault="008F1B2B" w:rsidP="009B38E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pow. 50</w:t>
            </w:r>
          </w:p>
        </w:tc>
        <w:tc>
          <w:tcPr>
            <w:tcW w:w="5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1DEA4" w14:textId="77777777" w:rsidR="008F1B2B" w:rsidRPr="00F26030" w:rsidRDefault="008F1B2B" w:rsidP="009B38E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26030">
              <w:rPr>
                <w:rFonts w:ascii="Arial" w:hAnsi="Arial" w:cs="Arial"/>
                <w:sz w:val="24"/>
                <w:szCs w:val="24"/>
              </w:rPr>
              <w:t>Brak dokumentacji technicznej.</w:t>
            </w:r>
          </w:p>
        </w:tc>
      </w:tr>
    </w:tbl>
    <w:p w14:paraId="66EB6779" w14:textId="77777777" w:rsidR="00000000" w:rsidRDefault="00000000"/>
    <w:sectPr w:rsidR="00092666" w:rsidSect="008F1B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51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29C29" w14:textId="77777777" w:rsidR="00DB5BE7" w:rsidRDefault="00DB5BE7" w:rsidP="008F1B2B">
      <w:pPr>
        <w:spacing w:after="0" w:line="240" w:lineRule="auto"/>
      </w:pPr>
      <w:r>
        <w:separator/>
      </w:r>
    </w:p>
  </w:endnote>
  <w:endnote w:type="continuationSeparator" w:id="0">
    <w:p w14:paraId="0896A81F" w14:textId="77777777" w:rsidR="00DB5BE7" w:rsidRDefault="00DB5BE7" w:rsidP="008F1B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26603" w14:textId="77777777" w:rsidR="00E10D37" w:rsidRDefault="00E10D3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EDBE2" w14:textId="77777777" w:rsidR="008F1B2B" w:rsidRPr="008F1B2B" w:rsidRDefault="008F1B2B" w:rsidP="008F1B2B">
    <w:pPr>
      <w:pStyle w:val="Stopk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s</w:t>
    </w:r>
    <w:r w:rsidRPr="008F1B2B">
      <w:rPr>
        <w:rFonts w:ascii="Arial" w:hAnsi="Arial" w:cs="Arial"/>
        <w:sz w:val="20"/>
        <w:szCs w:val="20"/>
      </w:rPr>
      <w:t xml:space="preserve">tr. </w:t>
    </w:r>
    <w:r w:rsidRPr="008F1B2B">
      <w:rPr>
        <w:rFonts w:ascii="Arial" w:hAnsi="Arial" w:cs="Arial"/>
        <w:sz w:val="20"/>
        <w:szCs w:val="20"/>
      </w:rPr>
      <w:fldChar w:fldCharType="begin"/>
    </w:r>
    <w:r w:rsidRPr="008F1B2B">
      <w:rPr>
        <w:rFonts w:ascii="Arial" w:hAnsi="Arial" w:cs="Arial"/>
        <w:sz w:val="20"/>
        <w:szCs w:val="20"/>
      </w:rPr>
      <w:instrText>PAGE   \* MERGEFORMAT</w:instrText>
    </w:r>
    <w:r w:rsidRPr="008F1B2B">
      <w:rPr>
        <w:rFonts w:ascii="Arial" w:hAnsi="Arial" w:cs="Arial"/>
        <w:sz w:val="20"/>
        <w:szCs w:val="20"/>
      </w:rPr>
      <w:fldChar w:fldCharType="separate"/>
    </w:r>
    <w:r w:rsidR="00B51853">
      <w:rPr>
        <w:rFonts w:ascii="Arial" w:hAnsi="Arial" w:cs="Arial"/>
        <w:noProof/>
        <w:sz w:val="20"/>
        <w:szCs w:val="20"/>
      </w:rPr>
      <w:t>1</w:t>
    </w:r>
    <w:r w:rsidRPr="008F1B2B">
      <w:rPr>
        <w:rFonts w:ascii="Arial" w:hAnsi="Arial" w:cs="Arial"/>
        <w:sz w:val="20"/>
        <w:szCs w:val="20"/>
      </w:rPr>
      <w:fldChar w:fldCharType="end"/>
    </w:r>
    <w:r w:rsidRPr="008F1B2B">
      <w:rPr>
        <w:rFonts w:ascii="Arial" w:hAnsi="Arial" w:cs="Arial"/>
        <w:sz w:val="20"/>
        <w:szCs w:val="20"/>
      </w:rPr>
      <w:t>/10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40FED" w14:textId="77777777" w:rsidR="00E10D37" w:rsidRDefault="00E10D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B1210" w14:textId="77777777" w:rsidR="00DB5BE7" w:rsidRDefault="00DB5BE7" w:rsidP="008F1B2B">
      <w:pPr>
        <w:spacing w:after="0" w:line="240" w:lineRule="auto"/>
      </w:pPr>
      <w:r>
        <w:separator/>
      </w:r>
    </w:p>
  </w:footnote>
  <w:footnote w:type="continuationSeparator" w:id="0">
    <w:p w14:paraId="585D5BFE" w14:textId="77777777" w:rsidR="00DB5BE7" w:rsidRDefault="00DB5BE7" w:rsidP="008F1B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B6282" w14:textId="77777777" w:rsidR="00E10D37" w:rsidRDefault="00E10D3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7B68B" w14:textId="77777777" w:rsidR="00E10D37" w:rsidRDefault="00E10D3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A43DC" w14:textId="77777777" w:rsidR="00E10D37" w:rsidRDefault="00E10D3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1B2B"/>
    <w:rsid w:val="000F121F"/>
    <w:rsid w:val="001A6D4A"/>
    <w:rsid w:val="00286FD8"/>
    <w:rsid w:val="008F1B2B"/>
    <w:rsid w:val="00916BBD"/>
    <w:rsid w:val="00942BA1"/>
    <w:rsid w:val="00B02B7D"/>
    <w:rsid w:val="00B12706"/>
    <w:rsid w:val="00B51853"/>
    <w:rsid w:val="00CC6047"/>
    <w:rsid w:val="00DB5BE7"/>
    <w:rsid w:val="00E10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6AA7D6"/>
  <w15:chartTrackingRefBased/>
  <w15:docId w15:val="{A0242221-37D1-4060-8C79-E4ADE8531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1B2B"/>
  </w:style>
  <w:style w:type="paragraph" w:styleId="Nagwek2">
    <w:name w:val="heading 2"/>
    <w:basedOn w:val="Normalny"/>
    <w:next w:val="Normalny"/>
    <w:link w:val="Nagwek2Znak"/>
    <w:qFormat/>
    <w:rsid w:val="008F1B2B"/>
    <w:pPr>
      <w:keepNext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F1B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1B2B"/>
  </w:style>
  <w:style w:type="paragraph" w:styleId="Stopka">
    <w:name w:val="footer"/>
    <w:basedOn w:val="Normalny"/>
    <w:link w:val="StopkaZnak"/>
    <w:uiPriority w:val="99"/>
    <w:unhideWhenUsed/>
    <w:rsid w:val="008F1B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1B2B"/>
  </w:style>
  <w:style w:type="character" w:customStyle="1" w:styleId="Nagwek2Znak">
    <w:name w:val="Nagłówek 2 Znak"/>
    <w:basedOn w:val="Domylnaczcionkaakapitu"/>
    <w:link w:val="Nagwek2"/>
    <w:rsid w:val="008F1B2B"/>
    <w:rPr>
      <w:rFonts w:ascii="Times New Roman" w:eastAsia="Times New Roman" w:hAnsi="Times New Roman" w:cs="Times New Roman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hRk94Q1QwYzhFaEVHWkFwMHYyeHFXNWVCeCt1RXkwQ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A9xIjR0oDRdPpPHbA4mjDaBkdAgIe4h1kf67ENutInQ=</DigestValue>
      </Reference>
      <Reference URI="#INFO">
        <DigestMethod Algorithm="http://www.w3.org/2001/04/xmlenc#sha256"/>
        <DigestValue>7a6oygLpOKeKWCsAlZX4xixyb1JxBF9yqFmXL03CqEA=</DigestValue>
      </Reference>
    </SignedInfo>
    <SignatureValue>iGQ877HeEBtsWlzRMPCqca9ZgorT9ibh/vYQg4aqfIm8ND84pfY0lDKm63Zbc32lG6ZKB5T62bdu3qKAx8jACQ==</SignatureValue>
    <Object Id="INFO">
      <ArrayOfString xmlns:xsd="http://www.w3.org/2001/XMLSchema" xmlns:xsi="http://www.w3.org/2001/XMLSchema-instance" xmlns="">
        <string>aFOxCT0c8EhEGZAp0v2xqW5eBx+uEy0B</string>
      </ArrayOfString>
    </Object>
  </Signature>
</WrappedLabelInfo>
</file>

<file path=customXml/itemProps1.xml><?xml version="1.0" encoding="utf-8"?>
<ds:datastoreItem xmlns:ds="http://schemas.openxmlformats.org/officeDocument/2006/customXml" ds:itemID="{BD96B780-5B72-4A1E-8F86-65578A90D9DF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AD7A0DC-FC21-46B9-8069-7ADF33969AE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2250</Words>
  <Characters>14997</Characters>
  <Application>Microsoft Office Word</Application>
  <DocSecurity>0</DocSecurity>
  <Lines>854</Lines>
  <Paragraphs>434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16913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Roszyk Marek</dc:creator>
  <cp:keywords/>
  <dc:description/>
  <cp:lastModifiedBy>Jacoszek Urszula</cp:lastModifiedBy>
  <cp:revision>4</cp:revision>
  <dcterms:created xsi:type="dcterms:W3CDTF">2023-01-09T09:46:00Z</dcterms:created>
  <dcterms:modified xsi:type="dcterms:W3CDTF">2026-04-15T10:17:00Z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26294bd0-5c73-447d-90a9-5e484cfae185</vt:lpwstr>
  </property>
  <property fmtid="{D5CDD505-2E9C-101B-9397-08002B2CF9AE}" pid="3" name="bjDocumentSecurityLabel">
    <vt:lpwstr>[d7220eed-17a6-431d-810c-83a0ddfed893]</vt:lpwstr>
  </property>
  <property fmtid="{D5CDD505-2E9C-101B-9397-08002B2CF9AE}" pid="4" name="s5636:Creator type=author">
    <vt:lpwstr>Roszyk Marek</vt:lpwstr>
  </property>
  <property fmtid="{D5CDD505-2E9C-101B-9397-08002B2CF9AE}" pid="5" name="s5636:Creator type=organization">
    <vt:lpwstr>MILNET-Z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0ZB/LxqClGvzZ3YDxRvISPJHcS+wpeYy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10.80.60.7</vt:lpwstr>
  </property>
</Properties>
</file>